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DB85" w14:textId="53B7CFE6" w:rsidR="006E60B0" w:rsidRDefault="00F91BA8" w:rsidP="003B6E3E">
      <w:pPr>
        <w:pStyle w:val="Heading1"/>
        <w:jc w:val="center"/>
      </w:pPr>
      <w:r w:rsidRPr="003B6E3E">
        <w:rPr>
          <w:bCs/>
          <w:caps w:val="0"/>
        </w:rPr>
        <w:t>INTERNATIONAL CONFERENCE TO HIGHLIGHT BRISBANE’S WORLD LEADING STREPTOCOCCAL RESEARCH</w:t>
      </w:r>
    </w:p>
    <w:p w14:paraId="0F846096" w14:textId="5C208402" w:rsidR="003B6E3E" w:rsidRPr="00F61225" w:rsidRDefault="003B6E3E" w:rsidP="003B6E3E">
      <w:pPr>
        <w:jc w:val="both"/>
      </w:pPr>
      <w:r w:rsidRPr="00F61225">
        <w:t xml:space="preserve">The Lancefield International Symposium on Streptococci and Streptococcal Diseases (LISSSD), will provide a global forum for Queensland’s ground-breaking research, </w:t>
      </w:r>
      <w:r>
        <w:t>leading to</w:t>
      </w:r>
      <w:r w:rsidRPr="00F61225">
        <w:t xml:space="preserve"> human vaccine trials for Strep </w:t>
      </w:r>
      <w:r>
        <w:t xml:space="preserve">A, responsible for more than 500,000 deaths globally each year.  </w:t>
      </w:r>
    </w:p>
    <w:p w14:paraId="647A20A0" w14:textId="7797FBD8" w:rsidR="003B6E3E" w:rsidRPr="00F61225" w:rsidRDefault="003B6E3E" w:rsidP="003B6E3E">
      <w:pPr>
        <w:jc w:val="both"/>
      </w:pPr>
      <w:r w:rsidRPr="00F61225">
        <w:t xml:space="preserve">The Symposium will take place at the </w:t>
      </w:r>
      <w:r>
        <w:t xml:space="preserve">ASM Global managed </w:t>
      </w:r>
      <w:hyperlink r:id="rId7" w:history="1">
        <w:r w:rsidRPr="007F3BC5">
          <w:rPr>
            <w:rStyle w:val="Hyperlink"/>
          </w:rPr>
          <w:t>Brisbane Convention &amp; Exhibition Centre</w:t>
        </w:r>
      </w:hyperlink>
      <w:r w:rsidRPr="00F61225">
        <w:t xml:space="preserve"> (BCEC) in June 2025, when more than 500 of the world’s </w:t>
      </w:r>
      <w:r>
        <w:t>foremost experts</w:t>
      </w:r>
      <w:r w:rsidRPr="00F61225">
        <w:t xml:space="preserve"> in the field of Streptococci and Streptococcal diseases are expected to attend. </w:t>
      </w:r>
    </w:p>
    <w:p w14:paraId="3C427490" w14:textId="77777777" w:rsidR="003B6E3E" w:rsidRPr="00F61225" w:rsidRDefault="003B6E3E" w:rsidP="003B6E3E">
      <w:pPr>
        <w:jc w:val="both"/>
      </w:pPr>
      <w:r w:rsidRPr="00F61225">
        <w:t>The successful bid, strongly supported by Australia’s scientific community was driven by BCEC Advocate</w:t>
      </w:r>
      <w:r>
        <w:t>,</w:t>
      </w:r>
      <w:r w:rsidRPr="00F61225">
        <w:t xml:space="preserve"> Professor Michael Good </w:t>
      </w:r>
      <w:proofErr w:type="gramStart"/>
      <w:r w:rsidRPr="00F61225">
        <w:t>AO</w:t>
      </w:r>
      <w:proofErr w:type="gramEnd"/>
      <w:r>
        <w:t xml:space="preserve"> and Associate Professor Manisha Pandey</w:t>
      </w:r>
      <w:r w:rsidRPr="00F61225">
        <w:t xml:space="preserve"> in partnership with the team at the Brisbane Convention &amp; Exhibition Centre</w:t>
      </w:r>
      <w:r>
        <w:t xml:space="preserve">, </w:t>
      </w:r>
      <w:r w:rsidRPr="00F61225">
        <w:t>together with Tourism &amp; Events Queensland</w:t>
      </w:r>
      <w:r>
        <w:t xml:space="preserve"> (TEQ) </w:t>
      </w:r>
      <w:r w:rsidRPr="00F61225">
        <w:t>and Brisbane Economic Development Agency</w:t>
      </w:r>
      <w:r>
        <w:t xml:space="preserve"> (BEDA)</w:t>
      </w:r>
      <w:r w:rsidRPr="00F61225">
        <w:t>.</w:t>
      </w:r>
    </w:p>
    <w:p w14:paraId="5C7E9B5E" w14:textId="77777777" w:rsidR="003B6E3E" w:rsidRPr="00F61225" w:rsidRDefault="003B6E3E" w:rsidP="003B6E3E">
      <w:pPr>
        <w:jc w:val="both"/>
        <w:rPr>
          <w:rFonts w:cs="Arial"/>
          <w:color w:val="000000"/>
        </w:rPr>
      </w:pPr>
      <w:r w:rsidRPr="00F61225">
        <w:t xml:space="preserve">Professor Good, an international leader </w:t>
      </w:r>
      <w:r w:rsidRPr="00F61225">
        <w:rPr>
          <w:rFonts w:cs="Arial"/>
          <w:color w:val="000000"/>
        </w:rPr>
        <w:t xml:space="preserve">in immunology of infectious diseases and vaccine research, along with Associate Professor Manisha Pandey, from Brisbane’s Griffith University’s Institute for </w:t>
      </w:r>
      <w:proofErr w:type="spellStart"/>
      <w:r w:rsidRPr="00F61225">
        <w:rPr>
          <w:rFonts w:cs="Arial"/>
          <w:color w:val="000000"/>
        </w:rPr>
        <w:t>Glycomics</w:t>
      </w:r>
      <w:proofErr w:type="spellEnd"/>
      <w:r w:rsidRPr="00F61225">
        <w:rPr>
          <w:rFonts w:cs="Arial"/>
          <w:color w:val="000000"/>
        </w:rPr>
        <w:t xml:space="preserve">, </w:t>
      </w:r>
      <w:r>
        <w:rPr>
          <w:rFonts w:cs="Arial"/>
          <w:color w:val="000000"/>
        </w:rPr>
        <w:t>have</w:t>
      </w:r>
      <w:r w:rsidRPr="00F61225">
        <w:rPr>
          <w:rFonts w:cs="Arial"/>
          <w:color w:val="000000"/>
        </w:rPr>
        <w:t xml:space="preserve"> developed vaccine platforms and </w:t>
      </w:r>
      <w:r>
        <w:rPr>
          <w:rFonts w:cs="Arial"/>
          <w:color w:val="000000"/>
        </w:rPr>
        <w:t xml:space="preserve">world-first </w:t>
      </w:r>
      <w:r w:rsidRPr="00F61225">
        <w:rPr>
          <w:rFonts w:cs="Arial"/>
          <w:color w:val="000000"/>
        </w:rPr>
        <w:t xml:space="preserve">candidate peptide-based vaccines, currently in clinical trials, a major milestone </w:t>
      </w:r>
      <w:r>
        <w:rPr>
          <w:rFonts w:cs="Arial"/>
          <w:color w:val="000000"/>
        </w:rPr>
        <w:t xml:space="preserve">in the fight against </w:t>
      </w:r>
      <w:r w:rsidRPr="00F61225">
        <w:rPr>
          <w:rFonts w:cs="Arial"/>
          <w:color w:val="000000"/>
        </w:rPr>
        <w:t>St</w:t>
      </w:r>
      <w:r>
        <w:rPr>
          <w:rFonts w:cs="Arial"/>
          <w:color w:val="000000"/>
        </w:rPr>
        <w:t>r</w:t>
      </w:r>
      <w:r w:rsidRPr="00F61225">
        <w:rPr>
          <w:rFonts w:cs="Arial"/>
          <w:color w:val="000000"/>
        </w:rPr>
        <w:t>ep A disease</w:t>
      </w:r>
      <w:r>
        <w:rPr>
          <w:rFonts w:cs="Arial"/>
          <w:color w:val="000000"/>
        </w:rPr>
        <w:t>.</w:t>
      </w:r>
      <w:r w:rsidRPr="00F61225">
        <w:rPr>
          <w:rFonts w:cs="Arial"/>
          <w:color w:val="000000"/>
        </w:rPr>
        <w:t xml:space="preserve"> </w:t>
      </w:r>
    </w:p>
    <w:p w14:paraId="001B43F0" w14:textId="7010715E" w:rsidR="003B6E3E" w:rsidRPr="00F61225" w:rsidRDefault="003B6E3E" w:rsidP="003B6E3E">
      <w:pPr>
        <w:jc w:val="both"/>
      </w:pPr>
      <w:r w:rsidRPr="00F61225">
        <w:t>As a nation, Australia is deeply impacted by Streptococcal diseases, with the country’s Indigenous population recording the highest mortality rates in the world</w:t>
      </w:r>
      <w:r>
        <w:t>.</w:t>
      </w:r>
      <w:r w:rsidRPr="00F61225">
        <w:t xml:space="preserve"> </w:t>
      </w:r>
      <w:r>
        <w:t xml:space="preserve"> </w:t>
      </w:r>
      <w:r w:rsidRPr="00F61225">
        <w:t xml:space="preserve">Rheumatic Heart </w:t>
      </w:r>
      <w:r w:rsidR="00FB1190">
        <w:t>d</w:t>
      </w:r>
      <w:r w:rsidRPr="00F61225">
        <w:t xml:space="preserve">isease, </w:t>
      </w:r>
      <w:r>
        <w:t>the most severe form of the Strep A infections</w:t>
      </w:r>
      <w:r w:rsidRPr="00F61225">
        <w:t xml:space="preserve">, </w:t>
      </w:r>
      <w:r>
        <w:t xml:space="preserve">is the cause of 100 deaths a year, with 90% of those, Indigenous Australians. </w:t>
      </w:r>
    </w:p>
    <w:p w14:paraId="3109F90C" w14:textId="77777777" w:rsidR="003B6E3E" w:rsidRDefault="003B6E3E" w:rsidP="003B6E3E">
      <w:pPr>
        <w:jc w:val="both"/>
      </w:pPr>
      <w:r>
        <w:t>Professor Good s</w:t>
      </w:r>
      <w:r w:rsidRPr="00F61225">
        <w:t>a</w:t>
      </w:r>
      <w:r>
        <w:t>ys</w:t>
      </w:r>
      <w:r w:rsidRPr="00F61225">
        <w:t xml:space="preserve"> the world needs a vaccine more than ever. “There has been a five-fold increase in </w:t>
      </w:r>
      <w:r>
        <w:t>S</w:t>
      </w:r>
      <w:r w:rsidRPr="00F61225">
        <w:t xml:space="preserve">trep cases globally in the last two years and if our vaccine </w:t>
      </w:r>
      <w:r>
        <w:t xml:space="preserve">proves </w:t>
      </w:r>
      <w:r w:rsidRPr="00F61225">
        <w:t xml:space="preserve">effective, we believe it has the ability to </w:t>
      </w:r>
      <w:r>
        <w:t xml:space="preserve">control </w:t>
      </w:r>
      <w:r w:rsidRPr="00F61225">
        <w:t>the pandemic</w:t>
      </w:r>
      <w:r>
        <w:t>,</w:t>
      </w:r>
      <w:r w:rsidRPr="00F61225">
        <w:t xml:space="preserve"> </w:t>
      </w:r>
      <w:r>
        <w:t xml:space="preserve">particularly </w:t>
      </w:r>
      <w:r w:rsidRPr="00F61225">
        <w:t>in remote overcrowded communities which have a lack of primary treatment and care.</w:t>
      </w:r>
      <w:r>
        <w:t>”</w:t>
      </w:r>
      <w:r w:rsidRPr="00F61225">
        <w:t xml:space="preserve"> </w:t>
      </w:r>
    </w:p>
    <w:p w14:paraId="66A4174D" w14:textId="77777777" w:rsidR="003B6E3E" w:rsidRDefault="003B6E3E" w:rsidP="003B6E3E">
      <w:pPr>
        <w:jc w:val="both"/>
      </w:pPr>
      <w:r>
        <w:t>Associate Professor Pandey said the key legacy from hosting the Symposium will be to shine an international spotlight on the extensive research and developments taking place in Queensland and Australia, but also on the impact the disease is having across the world, generating a call for international collaboration for global solutions in this field.</w:t>
      </w:r>
    </w:p>
    <w:p w14:paraId="401EDA50" w14:textId="77777777" w:rsidR="003B6E3E" w:rsidRDefault="003B6E3E" w:rsidP="003B6E3E">
      <w:pPr>
        <w:jc w:val="both"/>
      </w:pPr>
      <w:r>
        <w:t xml:space="preserve">With a key focus on prevention of Strep A disease in Indigenous communities and the necessity for their voice in these forums, Professor Good and Associate Professor Pandey hope to establish </w:t>
      </w:r>
      <w:proofErr w:type="gramStart"/>
      <w:r>
        <w:t>a lasting legacy</w:t>
      </w:r>
      <w:proofErr w:type="gramEnd"/>
      <w:r>
        <w:t xml:space="preserve"> for the conference. They envision the outcomes and discussions from the conference will significantly contribute to advancing understanding and solutions for Strep A-related challenges in these communities and globally.</w:t>
      </w:r>
    </w:p>
    <w:p w14:paraId="7AA9F3C5" w14:textId="77777777" w:rsidR="003B6E3E" w:rsidRDefault="003B6E3E" w:rsidP="003B6E3E">
      <w:pPr>
        <w:jc w:val="both"/>
      </w:pPr>
      <w:r>
        <w:lastRenderedPageBreak/>
        <w:t>Organisers also propose to utilise the Symposium to launch an inaugural conference on Rheumatic Heart disease, which would be anchored in Brisbane, eventually rotating around Australia and beyond, returning to its home city of Brisbane.</w:t>
      </w:r>
    </w:p>
    <w:p w14:paraId="64F9BC0F" w14:textId="77777777" w:rsidR="003B6E3E" w:rsidRDefault="003B6E3E" w:rsidP="003B6E3E">
      <w:pPr>
        <w:jc w:val="both"/>
      </w:pPr>
      <w:r>
        <w:t xml:space="preserve">Lord Mayor Adrian </w:t>
      </w:r>
      <w:proofErr w:type="spellStart"/>
      <w:r>
        <w:t>Schrinner</w:t>
      </w:r>
      <w:proofErr w:type="spellEnd"/>
      <w:r>
        <w:t xml:space="preserve"> said the Symposium strengthens Brisbane’s position as a global leader in vaccine and infectious diseases research.</w:t>
      </w:r>
    </w:p>
    <w:p w14:paraId="5BB07014" w14:textId="7694D9F8" w:rsidR="003B6E3E" w:rsidRDefault="003B6E3E" w:rsidP="003B6E3E">
      <w:pPr>
        <w:jc w:val="both"/>
      </w:pPr>
      <w:r>
        <w:t>“</w:t>
      </w:r>
      <w:r>
        <w:rPr>
          <w:color w:val="000000"/>
          <w:shd w:val="clear" w:color="auto" w:fill="FFFFFF"/>
        </w:rPr>
        <w:t xml:space="preserve">Brisbane is a global research and immunology powerhouse, famous for pioneering world-firsts including the cancer vaccine Gardasil which is saving lives around the world,” Cr </w:t>
      </w:r>
      <w:proofErr w:type="spellStart"/>
      <w:r>
        <w:rPr>
          <w:color w:val="000000"/>
          <w:shd w:val="clear" w:color="auto" w:fill="FFFFFF"/>
        </w:rPr>
        <w:t>Schrinner</w:t>
      </w:r>
      <w:proofErr w:type="spellEnd"/>
      <w:r>
        <w:rPr>
          <w:color w:val="000000"/>
          <w:shd w:val="clear" w:color="auto" w:fill="FFFFFF"/>
        </w:rPr>
        <w:t xml:space="preserve"> said. </w:t>
      </w:r>
    </w:p>
    <w:p w14:paraId="1AC886EF" w14:textId="477AE3B9" w:rsidR="003B6E3E" w:rsidRDefault="003B6E3E" w:rsidP="003B6E3E">
      <w:pPr>
        <w:jc w:val="both"/>
      </w:pPr>
      <w:r>
        <w:rPr>
          <w:color w:val="000000"/>
          <w:shd w:val="clear" w:color="auto" w:fill="FFFFFF"/>
        </w:rPr>
        <w:t xml:space="preserve">“This conference is not only significant for our local economy, but an opportunity to drive lasting scientific and social change around the world.” </w:t>
      </w:r>
    </w:p>
    <w:p w14:paraId="19ED463C" w14:textId="507F07F3" w:rsidR="003B6E3E" w:rsidRPr="00A10600" w:rsidRDefault="003B6E3E" w:rsidP="003B6E3E">
      <w:pPr>
        <w:jc w:val="both"/>
      </w:pPr>
      <w:r w:rsidRPr="00A10600">
        <w:t>Brisbane Convention &amp; Exhibition Centre General Manager, Kym Guesdon said hosting the Symposium highlights the extraordinary contribution of the Centre’s Convention Advocates Partnership in pursuing human changing science.</w:t>
      </w:r>
    </w:p>
    <w:p w14:paraId="3EAC233F" w14:textId="04BF8AC3" w:rsidR="003B6E3E" w:rsidRDefault="003B6E3E" w:rsidP="003B6E3E">
      <w:pPr>
        <w:jc w:val="both"/>
      </w:pPr>
      <w:r w:rsidRPr="00A10600">
        <w:t xml:space="preserve">“We are delighted to </w:t>
      </w:r>
      <w:r w:rsidRPr="009552A2">
        <w:t xml:space="preserve">support our </w:t>
      </w:r>
      <w:r w:rsidR="009552A2" w:rsidRPr="009552A2">
        <w:t xml:space="preserve">internationally renowned </w:t>
      </w:r>
      <w:r w:rsidRPr="009552A2">
        <w:t>researchers</w:t>
      </w:r>
      <w:r w:rsidRPr="00A10600">
        <w:t xml:space="preserve"> in attracting these important meetings to Brisbane and Australia, particularly with Brisbane’s world leading expertise in vaccine development. It has been our honour to enjoy a decade</w:t>
      </w:r>
      <w:r>
        <w:t>-</w:t>
      </w:r>
      <w:r w:rsidRPr="00A10600">
        <w:t xml:space="preserve">long relationship with key leaders in </w:t>
      </w:r>
      <w:r>
        <w:t>this</w:t>
      </w:r>
      <w:r w:rsidRPr="00A10600">
        <w:t xml:space="preserve"> field, including Professor Michael Good A</w:t>
      </w:r>
      <w:r>
        <w:t>O</w:t>
      </w:r>
      <w:r w:rsidRPr="00A10600">
        <w:t>.”</w:t>
      </w:r>
      <w:r>
        <w:t xml:space="preserve">   </w:t>
      </w:r>
    </w:p>
    <w:p w14:paraId="6CD0EB3F" w14:textId="07178A23" w:rsidR="003B6E3E" w:rsidRPr="003B6E3E" w:rsidRDefault="003B6E3E" w:rsidP="003B6E3E">
      <w:pPr>
        <w:jc w:val="both"/>
      </w:pPr>
      <w:r w:rsidRPr="003B6E3E">
        <w:t xml:space="preserve">The Lancefield International Symposium on </w:t>
      </w:r>
      <w:r w:rsidR="00C6288F" w:rsidRPr="003B6E3E">
        <w:t>Streptococci</w:t>
      </w:r>
      <w:r w:rsidRPr="003B6E3E">
        <w:t xml:space="preserve"> and Streptococcal Diseases (LISS</w:t>
      </w:r>
      <w:r>
        <w:t>S</w:t>
      </w:r>
      <w:r w:rsidRPr="003B6E3E">
        <w:t>D) is proudly supported by the Queensland Government, through Tourism and Events Queensland.</w:t>
      </w:r>
    </w:p>
    <w:p w14:paraId="6C122CB1" w14:textId="4BC613DB" w:rsidR="007461BD" w:rsidRPr="007461BD" w:rsidRDefault="00D9661A" w:rsidP="007461BD">
      <w:pPr>
        <w:jc w:val="both"/>
        <w:rPr>
          <w:rFonts w:cs="Arial"/>
          <w:b/>
          <w:color w:val="FF0000"/>
        </w:rPr>
      </w:pPr>
      <w:hyperlink r:id="rId8" w:history="1">
        <w:r w:rsidR="007461BD" w:rsidRPr="00F91BA8">
          <w:rPr>
            <w:rStyle w:val="Hyperlink"/>
            <w:rFonts w:cs="Arial"/>
            <w:b/>
          </w:rPr>
          <w:t>Download hi-resolution images here</w:t>
        </w:r>
      </w:hyperlink>
    </w:p>
    <w:p w14:paraId="1B9C375D" w14:textId="37BEE434" w:rsidR="007B0E1E" w:rsidRDefault="007461BD" w:rsidP="003F76CB">
      <w:pPr>
        <w:jc w:val="both"/>
      </w:pPr>
      <w:r>
        <w:rPr>
          <w:noProof/>
        </w:rPr>
        <w:drawing>
          <wp:inline distT="0" distB="0" distL="0" distR="0" wp14:anchorId="314566C0" wp14:editId="13557BC2">
            <wp:extent cx="5759450" cy="143943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1439430"/>
                    </a:xfrm>
                    <a:prstGeom prst="rect">
                      <a:avLst/>
                    </a:prstGeom>
                  </pic:spPr>
                </pic:pic>
              </a:graphicData>
            </a:graphic>
          </wp:inline>
        </w:drawing>
      </w:r>
    </w:p>
    <w:p w14:paraId="73B6BC52" w14:textId="77777777" w:rsidR="00C04856" w:rsidRDefault="00C04856" w:rsidP="003F76CB">
      <w:pPr>
        <w:pStyle w:val="NoSpacing"/>
        <w:jc w:val="both"/>
      </w:pPr>
      <w:r w:rsidRPr="00DC2AA5">
        <w:rPr>
          <w:b/>
        </w:rPr>
        <w:t>Enquiries</w:t>
      </w:r>
      <w:r>
        <w:rPr>
          <w:b/>
        </w:rPr>
        <w:t>:</w:t>
      </w:r>
      <w:r w:rsidRPr="00DC2AA5">
        <w:rPr>
          <w:b/>
        </w:rPr>
        <w:t xml:space="preserve"> </w:t>
      </w:r>
      <w:r w:rsidRPr="00DC2AA5">
        <w:t xml:space="preserve">Gail Sawyer, </w:t>
      </w:r>
      <w:r>
        <w:t>Marketing and Communications Manager</w:t>
      </w:r>
      <w:r w:rsidRPr="00DC2AA5">
        <w:t xml:space="preserve"> </w:t>
      </w:r>
    </w:p>
    <w:p w14:paraId="446379AB" w14:textId="77777777" w:rsidR="00C04856" w:rsidRPr="00181151" w:rsidRDefault="00C04856" w:rsidP="003F76CB">
      <w:pPr>
        <w:jc w:val="both"/>
        <w:rPr>
          <w:rStyle w:val="Hyperlink"/>
          <w:rFonts w:cs="Arial"/>
        </w:rPr>
      </w:pPr>
      <w:r w:rsidRPr="00DC2AA5">
        <w:rPr>
          <w:rFonts w:cs="Arial"/>
          <w:b/>
        </w:rPr>
        <w:t>T</w:t>
      </w:r>
      <w:r w:rsidRPr="00DC2AA5">
        <w:rPr>
          <w:rFonts w:cs="Arial"/>
        </w:rPr>
        <w:t xml:space="preserve">: +61 7 3308 3023 </w:t>
      </w:r>
      <w:r w:rsidRPr="00DC2AA5">
        <w:rPr>
          <w:rFonts w:cs="Arial"/>
          <w:b/>
        </w:rPr>
        <w:t>M</w:t>
      </w:r>
      <w:r w:rsidRPr="00DC2AA5">
        <w:rPr>
          <w:rFonts w:cs="Arial"/>
        </w:rPr>
        <w:t xml:space="preserve">: 0439 733 509 </w:t>
      </w:r>
      <w:r w:rsidRPr="00DC2AA5">
        <w:rPr>
          <w:rFonts w:cs="Arial"/>
          <w:b/>
        </w:rPr>
        <w:t>E</w:t>
      </w:r>
      <w:r w:rsidRPr="00DC2AA5">
        <w:rPr>
          <w:rFonts w:cs="Arial"/>
        </w:rPr>
        <w:t xml:space="preserve">: </w:t>
      </w:r>
      <w:hyperlink r:id="rId10" w:history="1">
        <w:r w:rsidRPr="00181151">
          <w:rPr>
            <w:rStyle w:val="Hyperlink"/>
            <w:rFonts w:cs="Arial"/>
          </w:rPr>
          <w:t>gails@bcec.com.au</w:t>
        </w:r>
      </w:hyperlink>
    </w:p>
    <w:p w14:paraId="373F73E8" w14:textId="273F8419" w:rsidR="00C04856" w:rsidRPr="00900FD1" w:rsidRDefault="00C04856" w:rsidP="003F76CB">
      <w:pPr>
        <w:pStyle w:val="BodyText"/>
        <w:jc w:val="both"/>
      </w:pPr>
      <w:r w:rsidRPr="00900FD1">
        <w:t xml:space="preserve">Date published: </w:t>
      </w:r>
      <w:r w:rsidR="003B6E3E" w:rsidRPr="003B6E3E">
        <w:t>15 December</w:t>
      </w:r>
      <w:r w:rsidR="00E77BE3" w:rsidRPr="003B6E3E">
        <w:t xml:space="preserve"> 2023</w:t>
      </w:r>
    </w:p>
    <w:p w14:paraId="184E5C82" w14:textId="77777777" w:rsidR="00C04856" w:rsidRDefault="00C04856" w:rsidP="003F76CB">
      <w:pPr>
        <w:spacing w:line="276" w:lineRule="auto"/>
        <w:jc w:val="both"/>
        <w:rPr>
          <w:rFonts w:eastAsiaTheme="majorEastAsia" w:cstheme="minorHAnsi"/>
          <w:b/>
          <w:sz w:val="18"/>
          <w:szCs w:val="18"/>
        </w:rPr>
      </w:pPr>
    </w:p>
    <w:p w14:paraId="3949EE0E" w14:textId="77777777" w:rsidR="007461BD" w:rsidRDefault="007461BD" w:rsidP="007807EE">
      <w:pPr>
        <w:pStyle w:val="SmallPrint"/>
        <w:rPr>
          <w:rFonts w:asciiTheme="minorHAnsi" w:hAnsiTheme="minorHAnsi" w:cstheme="minorHAnsi"/>
          <w:b/>
          <w:color w:val="auto"/>
          <w:szCs w:val="16"/>
        </w:rPr>
      </w:pPr>
    </w:p>
    <w:p w14:paraId="481E4B59" w14:textId="77777777" w:rsidR="007461BD" w:rsidRDefault="007461BD" w:rsidP="007807EE">
      <w:pPr>
        <w:pStyle w:val="SmallPrint"/>
        <w:rPr>
          <w:rFonts w:asciiTheme="minorHAnsi" w:hAnsiTheme="minorHAnsi" w:cstheme="minorHAnsi"/>
          <w:b/>
          <w:color w:val="auto"/>
          <w:szCs w:val="16"/>
        </w:rPr>
      </w:pPr>
    </w:p>
    <w:p w14:paraId="113F96CF" w14:textId="643E610E" w:rsidR="00C04856" w:rsidRPr="007807EE" w:rsidRDefault="000A7D07" w:rsidP="007807EE">
      <w:pPr>
        <w:pStyle w:val="SmallPrint"/>
        <w:rPr>
          <w:rFonts w:asciiTheme="minorHAnsi" w:hAnsiTheme="minorHAnsi" w:cstheme="minorHAnsi"/>
          <w:color w:val="auto"/>
          <w:szCs w:val="16"/>
        </w:rPr>
      </w:pPr>
      <w:r w:rsidRPr="007807EE">
        <w:rPr>
          <w:rFonts w:asciiTheme="minorHAnsi" w:hAnsiTheme="minorHAnsi" w:cstheme="minorHAnsi"/>
          <w:b/>
          <w:color w:val="auto"/>
          <w:szCs w:val="16"/>
        </w:rPr>
        <w:lastRenderedPageBreak/>
        <w:t>ABOUT BCEC</w:t>
      </w:r>
      <w:r w:rsidR="00C04856" w:rsidRPr="007807EE">
        <w:rPr>
          <w:rFonts w:asciiTheme="minorHAnsi" w:hAnsiTheme="minorHAnsi" w:cstheme="minorHAnsi"/>
          <w:b/>
          <w:color w:val="auto"/>
          <w:szCs w:val="16"/>
        </w:rPr>
        <w:t>:</w:t>
      </w:r>
      <w:r w:rsidR="00C04856" w:rsidRPr="007807EE">
        <w:rPr>
          <w:rFonts w:asciiTheme="minorHAnsi" w:hAnsiTheme="minorHAnsi" w:cstheme="minorHAnsi"/>
          <w:color w:val="auto"/>
          <w:szCs w:val="16"/>
        </w:rPr>
        <w:t xml:space="preserve"> </w:t>
      </w:r>
    </w:p>
    <w:p w14:paraId="4F8943C9" w14:textId="77777777" w:rsidR="00676108" w:rsidRPr="007807EE" w:rsidRDefault="00C04856" w:rsidP="007807EE">
      <w:pPr>
        <w:rPr>
          <w:rFonts w:cstheme="minorHAnsi"/>
          <w:sz w:val="16"/>
          <w:szCs w:val="16"/>
        </w:rPr>
      </w:pPr>
      <w:r w:rsidRPr="007807EE">
        <w:rPr>
          <w:rFonts w:cstheme="minorHAnsi"/>
          <w:sz w:val="16"/>
          <w:szCs w:val="16"/>
        </w:rPr>
        <w:t>Brisbane Convention &amp; Exhibition Centre is owned by South Bank Corporation and proudly managed by leading international venue management specialists ASM Global.</w:t>
      </w:r>
    </w:p>
    <w:p w14:paraId="5FFA65E3" w14:textId="77777777" w:rsidR="00676108" w:rsidRPr="007807EE" w:rsidRDefault="00676108" w:rsidP="007807EE">
      <w:pPr>
        <w:pStyle w:val="paragraph"/>
        <w:spacing w:before="0" w:beforeAutospacing="0" w:after="240" w:afterAutospacing="0"/>
        <w:textAlignment w:val="baseline"/>
        <w:rPr>
          <w:rFonts w:asciiTheme="minorHAnsi" w:eastAsiaTheme="minorHAnsi" w:hAnsiTheme="minorHAnsi" w:cstheme="minorHAnsi"/>
          <w:b/>
          <w:bCs/>
          <w:sz w:val="16"/>
          <w:szCs w:val="16"/>
          <w:lang w:eastAsia="en-US"/>
        </w:rPr>
      </w:pPr>
      <w:r w:rsidRPr="007807EE">
        <w:rPr>
          <w:rFonts w:asciiTheme="minorHAnsi" w:eastAsiaTheme="minorHAnsi" w:hAnsiTheme="minorHAnsi" w:cstheme="minorHAnsi"/>
          <w:b/>
          <w:bCs/>
          <w:sz w:val="16"/>
          <w:szCs w:val="16"/>
          <w:lang w:eastAsia="en-US"/>
        </w:rPr>
        <w:t>ABOUT ASM GLOBAL </w:t>
      </w:r>
    </w:p>
    <w:p w14:paraId="24239693" w14:textId="77777777" w:rsidR="007807EE" w:rsidRPr="007807EE" w:rsidRDefault="007807EE" w:rsidP="007807EE">
      <w:pPr>
        <w:spacing w:line="300" w:lineRule="auto"/>
        <w:rPr>
          <w:rFonts w:eastAsia="Arial" w:cstheme="minorHAnsi"/>
          <w:color w:val="222222"/>
          <w:sz w:val="16"/>
          <w:szCs w:val="16"/>
        </w:rPr>
      </w:pPr>
      <w:r w:rsidRPr="007807EE">
        <w:rPr>
          <w:rFonts w:eastAsia="Arial" w:cstheme="minorHAnsi"/>
          <w:color w:val="222222"/>
          <w:sz w:val="16"/>
          <w:szCs w:val="16"/>
        </w:rPr>
        <w:t xml:space="preserve">ASM Global is the world’s leading producer of entertainment experiences. It is the global leader in venue and event strategy and management - delivering locally tailored solutions and cutting-edge technologies to achieve maximum results for venue owners. The company’s elite venue network spans five continents, with a portfolio of more than 350 of the world’s most prestigious arenas, stadiums, convention, and exhibition </w:t>
      </w:r>
      <w:proofErr w:type="spellStart"/>
      <w:r w:rsidRPr="007807EE">
        <w:rPr>
          <w:rFonts w:eastAsia="Arial" w:cstheme="minorHAnsi"/>
          <w:color w:val="222222"/>
          <w:sz w:val="16"/>
          <w:szCs w:val="16"/>
        </w:rPr>
        <w:t>centers</w:t>
      </w:r>
      <w:proofErr w:type="spellEnd"/>
      <w:r w:rsidRPr="007807EE">
        <w:rPr>
          <w:rFonts w:eastAsia="Arial" w:cstheme="minorHAnsi"/>
          <w:color w:val="222222"/>
          <w:sz w:val="16"/>
          <w:szCs w:val="16"/>
        </w:rPr>
        <w:t xml:space="preserve">, and performing arts venues.  </w:t>
      </w:r>
    </w:p>
    <w:p w14:paraId="04544878" w14:textId="77777777" w:rsidR="00676108" w:rsidRPr="007807EE" w:rsidRDefault="00676108" w:rsidP="007807EE">
      <w:pPr>
        <w:pStyle w:val="paragraph"/>
        <w:spacing w:before="0" w:beforeAutospacing="0" w:after="0" w:afterAutospacing="0"/>
        <w:textAlignment w:val="baseline"/>
        <w:rPr>
          <w:rFonts w:asciiTheme="minorHAnsi" w:eastAsiaTheme="minorHAnsi" w:hAnsiTheme="minorHAnsi" w:cstheme="minorHAnsi"/>
          <w:sz w:val="16"/>
          <w:szCs w:val="16"/>
          <w:lang w:eastAsia="en-US"/>
        </w:rPr>
      </w:pPr>
      <w:r w:rsidRPr="007807EE">
        <w:rPr>
          <w:rFonts w:asciiTheme="minorHAnsi" w:hAnsiTheme="minorHAnsi" w:cstheme="minorHAnsi"/>
          <w:color w:val="000000"/>
          <w:sz w:val="16"/>
          <w:szCs w:val="16"/>
        </w:rPr>
        <w:t>Follow us on</w:t>
      </w:r>
      <w:r w:rsidRPr="007807EE">
        <w:rPr>
          <w:rStyle w:val="xapple-converted-space"/>
          <w:rFonts w:asciiTheme="minorHAnsi" w:hAnsiTheme="minorHAnsi" w:cstheme="minorHAnsi"/>
          <w:color w:val="000000"/>
          <w:sz w:val="16"/>
          <w:szCs w:val="16"/>
        </w:rPr>
        <w:t> </w:t>
      </w:r>
      <w:hyperlink r:id="rId11" w:history="1">
        <w:r w:rsidRPr="007807EE">
          <w:rPr>
            <w:rStyle w:val="Hyperlink"/>
            <w:rFonts w:asciiTheme="minorHAnsi" w:hAnsiTheme="minorHAnsi" w:cstheme="minorHAnsi"/>
            <w:sz w:val="16"/>
            <w:szCs w:val="16"/>
          </w:rPr>
          <w:t>Facebook</w:t>
        </w:r>
      </w:hyperlink>
      <w:r w:rsidRPr="007807EE">
        <w:rPr>
          <w:rFonts w:asciiTheme="minorHAnsi" w:hAnsiTheme="minorHAnsi" w:cstheme="minorHAnsi"/>
          <w:sz w:val="16"/>
          <w:szCs w:val="16"/>
        </w:rPr>
        <w:t>,</w:t>
      </w:r>
      <w:r w:rsidRPr="007807EE">
        <w:rPr>
          <w:rStyle w:val="xapple-converted-space"/>
          <w:rFonts w:asciiTheme="minorHAnsi" w:hAnsiTheme="minorHAnsi" w:cstheme="minorHAnsi"/>
          <w:sz w:val="16"/>
          <w:szCs w:val="16"/>
        </w:rPr>
        <w:t> </w:t>
      </w:r>
      <w:hyperlink r:id="rId12" w:history="1">
        <w:r w:rsidRPr="007807EE">
          <w:rPr>
            <w:rStyle w:val="Hyperlink"/>
            <w:rFonts w:asciiTheme="minorHAnsi" w:hAnsiTheme="minorHAnsi" w:cstheme="minorHAnsi"/>
            <w:sz w:val="16"/>
            <w:szCs w:val="16"/>
          </w:rPr>
          <w:t>Instagram</w:t>
        </w:r>
      </w:hyperlink>
      <w:r w:rsidRPr="007807EE">
        <w:rPr>
          <w:rFonts w:asciiTheme="minorHAnsi" w:hAnsiTheme="minorHAnsi" w:cstheme="minorHAnsi"/>
          <w:sz w:val="16"/>
          <w:szCs w:val="16"/>
          <w:u w:val="single"/>
        </w:rPr>
        <w:t>,</w:t>
      </w:r>
      <w:r w:rsidRPr="007807EE">
        <w:rPr>
          <w:rStyle w:val="xapple-converted-space"/>
          <w:rFonts w:asciiTheme="minorHAnsi" w:hAnsiTheme="minorHAnsi" w:cstheme="minorHAnsi"/>
          <w:sz w:val="16"/>
          <w:szCs w:val="16"/>
        </w:rPr>
        <w:t> </w:t>
      </w:r>
      <w:hyperlink r:id="rId13" w:history="1">
        <w:r w:rsidRPr="007807EE">
          <w:rPr>
            <w:rStyle w:val="Hyperlink"/>
            <w:rFonts w:asciiTheme="minorHAnsi" w:hAnsiTheme="minorHAnsi" w:cstheme="minorHAnsi"/>
            <w:sz w:val="16"/>
            <w:szCs w:val="16"/>
          </w:rPr>
          <w:t>LinkedIn</w:t>
        </w:r>
      </w:hyperlink>
      <w:r w:rsidRPr="007807EE">
        <w:rPr>
          <w:rStyle w:val="xapple-converted-space"/>
          <w:rFonts w:asciiTheme="minorHAnsi" w:hAnsiTheme="minorHAnsi" w:cstheme="minorHAnsi"/>
          <w:sz w:val="16"/>
          <w:szCs w:val="16"/>
        </w:rPr>
        <w:t> </w:t>
      </w:r>
      <w:r w:rsidRPr="007807EE">
        <w:rPr>
          <w:rFonts w:asciiTheme="minorHAnsi" w:hAnsiTheme="minorHAnsi" w:cstheme="minorHAnsi"/>
          <w:sz w:val="16"/>
          <w:szCs w:val="16"/>
        </w:rPr>
        <w:t>and</w:t>
      </w:r>
      <w:r w:rsidRPr="007807EE">
        <w:rPr>
          <w:rStyle w:val="xapple-converted-space"/>
          <w:rFonts w:asciiTheme="minorHAnsi" w:hAnsiTheme="minorHAnsi" w:cstheme="minorHAnsi"/>
          <w:sz w:val="16"/>
          <w:szCs w:val="16"/>
        </w:rPr>
        <w:t> </w:t>
      </w:r>
      <w:hyperlink r:id="rId14" w:history="1">
        <w:r w:rsidRPr="007807EE">
          <w:rPr>
            <w:rStyle w:val="Hyperlink"/>
            <w:rFonts w:asciiTheme="minorHAnsi" w:hAnsiTheme="minorHAnsi" w:cstheme="minorHAnsi"/>
            <w:sz w:val="16"/>
            <w:szCs w:val="16"/>
          </w:rPr>
          <w:t>Twitter</w:t>
        </w:r>
      </w:hyperlink>
      <w:r w:rsidRPr="007807EE">
        <w:rPr>
          <w:rFonts w:asciiTheme="minorHAnsi" w:hAnsiTheme="minorHAnsi" w:cstheme="minorHAnsi"/>
          <w:sz w:val="16"/>
          <w:szCs w:val="16"/>
        </w:rPr>
        <w:t>.</w:t>
      </w:r>
      <w:r w:rsidRPr="007807EE">
        <w:rPr>
          <w:rStyle w:val="xapple-converted-space"/>
          <w:rFonts w:asciiTheme="minorHAnsi" w:hAnsiTheme="minorHAnsi" w:cstheme="minorHAnsi"/>
          <w:sz w:val="16"/>
          <w:szCs w:val="16"/>
        </w:rPr>
        <w:t> </w:t>
      </w:r>
      <w:hyperlink r:id="rId15" w:history="1">
        <w:r w:rsidRPr="007807EE">
          <w:rPr>
            <w:rStyle w:val="Hyperlink"/>
            <w:rFonts w:asciiTheme="minorHAnsi" w:hAnsiTheme="minorHAnsi" w:cstheme="minorHAnsi"/>
            <w:sz w:val="16"/>
            <w:szCs w:val="16"/>
          </w:rPr>
          <w:t>asmglobal.com</w:t>
        </w:r>
      </w:hyperlink>
      <w:r w:rsidR="003B4975" w:rsidRPr="007807EE">
        <w:rPr>
          <w:rFonts w:asciiTheme="minorHAnsi" w:eastAsiaTheme="minorHAnsi" w:hAnsiTheme="minorHAnsi" w:cstheme="minorHAnsi"/>
          <w:sz w:val="16"/>
          <w:szCs w:val="16"/>
          <w:lang w:eastAsia="en-US"/>
        </w:rPr>
        <w:t> </w:t>
      </w:r>
      <w:r w:rsidR="007807EE" w:rsidRPr="007807EE">
        <w:rPr>
          <w:rFonts w:asciiTheme="minorHAnsi" w:eastAsiaTheme="minorHAnsi" w:hAnsiTheme="minorHAnsi" w:cstheme="minorHAnsi"/>
          <w:sz w:val="16"/>
          <w:szCs w:val="16"/>
          <w:lang w:eastAsia="en-US"/>
        </w:rPr>
        <w:br/>
      </w:r>
    </w:p>
    <w:p w14:paraId="306CC683" w14:textId="77777777" w:rsidR="00676108" w:rsidRPr="007807EE" w:rsidRDefault="00676108" w:rsidP="007807EE">
      <w:pPr>
        <w:pStyle w:val="paragraph"/>
        <w:spacing w:before="0" w:beforeAutospacing="0" w:after="0" w:afterAutospacing="0"/>
        <w:textAlignment w:val="baseline"/>
        <w:rPr>
          <w:rFonts w:asciiTheme="minorHAnsi" w:eastAsiaTheme="minorHAnsi" w:hAnsiTheme="minorHAnsi" w:cstheme="minorHAnsi"/>
          <w:sz w:val="16"/>
          <w:szCs w:val="16"/>
          <w:lang w:eastAsia="en-US"/>
        </w:rPr>
      </w:pPr>
    </w:p>
    <w:p w14:paraId="58085BCA" w14:textId="77777777" w:rsidR="003B4975" w:rsidRPr="007807EE" w:rsidRDefault="003B4975" w:rsidP="007807EE">
      <w:pPr>
        <w:rPr>
          <w:rFonts w:cstheme="minorHAnsi"/>
          <w:b/>
          <w:bCs/>
          <w:sz w:val="16"/>
          <w:szCs w:val="16"/>
        </w:rPr>
      </w:pPr>
      <w:r w:rsidRPr="007807EE">
        <w:rPr>
          <w:rFonts w:cstheme="minorHAnsi"/>
          <w:b/>
          <w:bCs/>
          <w:sz w:val="16"/>
          <w:szCs w:val="16"/>
        </w:rPr>
        <w:t>ASM GLOBAL (ASIA PACIFIC) </w:t>
      </w:r>
    </w:p>
    <w:p w14:paraId="53B64A2B" w14:textId="77777777" w:rsidR="003B4975" w:rsidRPr="007807EE" w:rsidRDefault="003B4975" w:rsidP="007807EE">
      <w:pPr>
        <w:pStyle w:val="paragraph"/>
        <w:spacing w:before="0" w:beforeAutospacing="0" w:after="0" w:afterAutospacing="0"/>
        <w:textAlignment w:val="baseline"/>
        <w:rPr>
          <w:rFonts w:asciiTheme="minorHAnsi" w:eastAsiaTheme="minorHAnsi" w:hAnsiTheme="minorHAnsi" w:cstheme="minorHAnsi"/>
          <w:sz w:val="16"/>
          <w:szCs w:val="16"/>
          <w:lang w:eastAsia="en-US"/>
        </w:rPr>
      </w:pPr>
      <w:r w:rsidRPr="007807EE">
        <w:rPr>
          <w:rFonts w:asciiTheme="minorHAnsi" w:eastAsiaTheme="minorHAnsi" w:hAnsiTheme="minorHAnsi" w:cstheme="minorHAnsi"/>
          <w:sz w:val="16"/>
          <w:szCs w:val="16"/>
          <w:lang w:eastAsia="en-US"/>
        </w:rPr>
        <w:t>From its Asia Pacific regional headquarters in Brisbane, Australia, ASM Global operates a network of venues that includes: </w:t>
      </w:r>
    </w:p>
    <w:p w14:paraId="13484225" w14:textId="77777777" w:rsidR="003B4975" w:rsidRPr="007807EE" w:rsidRDefault="003B4975" w:rsidP="007807EE">
      <w:pPr>
        <w:pStyle w:val="paragraph"/>
        <w:spacing w:before="0" w:beforeAutospacing="0" w:after="0" w:afterAutospacing="0"/>
        <w:textAlignment w:val="baseline"/>
        <w:rPr>
          <w:rFonts w:asciiTheme="minorHAnsi" w:eastAsiaTheme="minorHAnsi" w:hAnsiTheme="minorHAnsi" w:cstheme="minorHAnsi"/>
          <w:sz w:val="16"/>
          <w:szCs w:val="16"/>
          <w:lang w:eastAsia="en-US"/>
        </w:rPr>
      </w:pPr>
      <w:r w:rsidRPr="007807EE">
        <w:rPr>
          <w:rFonts w:asciiTheme="minorHAnsi" w:eastAsiaTheme="minorHAnsi" w:hAnsiTheme="minorHAnsi" w:cstheme="minorHAnsi"/>
          <w:sz w:val="16"/>
          <w:szCs w:val="16"/>
          <w:lang w:eastAsia="en-US"/>
        </w:rPr>
        <w:t> </w:t>
      </w:r>
    </w:p>
    <w:p w14:paraId="561E35D8" w14:textId="77777777" w:rsidR="007807EE" w:rsidRPr="007807EE" w:rsidRDefault="007807EE" w:rsidP="007807EE">
      <w:pPr>
        <w:pStyle w:val="ListParagraph"/>
        <w:numPr>
          <w:ilvl w:val="0"/>
          <w:numId w:val="16"/>
        </w:numPr>
        <w:tabs>
          <w:tab w:val="left" w:pos="0"/>
          <w:tab w:val="left" w:pos="720"/>
        </w:tabs>
        <w:spacing w:line="300" w:lineRule="auto"/>
        <w:rPr>
          <w:rFonts w:asciiTheme="minorHAnsi" w:eastAsia="Arial" w:hAnsiTheme="minorHAnsi" w:cstheme="minorHAnsi"/>
          <w:color w:val="222222"/>
          <w:sz w:val="16"/>
          <w:szCs w:val="16"/>
          <w:lang w:val="en-US"/>
        </w:rPr>
      </w:pPr>
      <w:r w:rsidRPr="007807EE">
        <w:rPr>
          <w:rFonts w:asciiTheme="minorHAnsi" w:eastAsia="Arial" w:hAnsiTheme="minorHAnsi" w:cstheme="minorHAnsi"/>
          <w:color w:val="222222"/>
          <w:sz w:val="16"/>
          <w:szCs w:val="16"/>
          <w:lang w:val="en-US"/>
        </w:rPr>
        <w:t xml:space="preserve">Entertainment and Sports Arenas - </w:t>
      </w:r>
      <w:proofErr w:type="spellStart"/>
      <w:r w:rsidRPr="007807EE">
        <w:rPr>
          <w:rFonts w:asciiTheme="minorHAnsi" w:eastAsia="Arial" w:hAnsiTheme="minorHAnsi" w:cstheme="minorHAnsi"/>
          <w:color w:val="222222"/>
          <w:sz w:val="16"/>
          <w:szCs w:val="16"/>
          <w:lang w:val="en-US"/>
        </w:rPr>
        <w:t>Qudos</w:t>
      </w:r>
      <w:proofErr w:type="spellEnd"/>
      <w:r w:rsidRPr="007807EE">
        <w:rPr>
          <w:rFonts w:asciiTheme="minorHAnsi" w:eastAsia="Arial" w:hAnsiTheme="minorHAnsi" w:cstheme="minorHAnsi"/>
          <w:color w:val="222222"/>
          <w:sz w:val="16"/>
          <w:szCs w:val="16"/>
          <w:lang w:val="en-US"/>
        </w:rPr>
        <w:t xml:space="preserve"> Bank Arena, Sydney; RAC Arena, Perth; Brisbane Entertainment Centre; Newcastle Entertainment Centre; Aware Super Theatre at ICC Sydney; BCEC Great Hall, Brisbane; Cairns Arena: Bangkok Arena and EM Live Theatre, Bangkok (under development), Coca Cola Arena, Dubai; Kai Tak Sports Park Indoor Arena (under construction), Hong Kong; Axiata Arena, Kuala Lumpur; and Jeddah Arena, Saudi Arabia (under development),</w:t>
      </w:r>
    </w:p>
    <w:p w14:paraId="60048658" w14:textId="77777777" w:rsidR="007807EE" w:rsidRPr="007807EE" w:rsidRDefault="007807EE" w:rsidP="007807EE">
      <w:pPr>
        <w:pStyle w:val="ListParagraph"/>
        <w:numPr>
          <w:ilvl w:val="0"/>
          <w:numId w:val="16"/>
        </w:numPr>
        <w:tabs>
          <w:tab w:val="left" w:pos="0"/>
          <w:tab w:val="left" w:pos="720"/>
        </w:tabs>
        <w:spacing w:line="300" w:lineRule="auto"/>
        <w:rPr>
          <w:rFonts w:asciiTheme="minorHAnsi" w:eastAsia="Arial" w:hAnsiTheme="minorHAnsi" w:cstheme="minorHAnsi"/>
          <w:color w:val="222222"/>
          <w:sz w:val="16"/>
          <w:szCs w:val="16"/>
          <w:lang w:val="en-US"/>
        </w:rPr>
      </w:pPr>
      <w:r w:rsidRPr="007807EE">
        <w:rPr>
          <w:rFonts w:asciiTheme="minorHAnsi" w:eastAsia="Arial" w:hAnsiTheme="minorHAnsi" w:cstheme="minorHAnsi"/>
          <w:color w:val="222222"/>
          <w:sz w:val="16"/>
          <w:szCs w:val="16"/>
          <w:lang w:val="en-US"/>
        </w:rPr>
        <w:t xml:space="preserve">Live Performance Theatres - Brisbane, Cairns, Darwin, Sydney, Kuala </w:t>
      </w:r>
      <w:proofErr w:type="gramStart"/>
      <w:r w:rsidRPr="007807EE">
        <w:rPr>
          <w:rFonts w:asciiTheme="minorHAnsi" w:eastAsia="Arial" w:hAnsiTheme="minorHAnsi" w:cstheme="minorHAnsi"/>
          <w:color w:val="222222"/>
          <w:sz w:val="16"/>
          <w:szCs w:val="16"/>
          <w:lang w:val="en-US"/>
        </w:rPr>
        <w:t>Lumpur</w:t>
      </w:r>
      <w:proofErr w:type="gramEnd"/>
      <w:r w:rsidRPr="007807EE">
        <w:rPr>
          <w:rFonts w:asciiTheme="minorHAnsi" w:eastAsia="Arial" w:hAnsiTheme="minorHAnsi" w:cstheme="minorHAnsi"/>
          <w:color w:val="222222"/>
          <w:sz w:val="16"/>
          <w:szCs w:val="16"/>
          <w:lang w:val="en-US"/>
        </w:rPr>
        <w:t xml:space="preserve"> and Bahrain,</w:t>
      </w:r>
    </w:p>
    <w:p w14:paraId="28A2C6DF" w14:textId="77777777" w:rsidR="007807EE" w:rsidRPr="007807EE" w:rsidRDefault="007807EE" w:rsidP="007807EE">
      <w:pPr>
        <w:pStyle w:val="ListParagraph"/>
        <w:numPr>
          <w:ilvl w:val="0"/>
          <w:numId w:val="16"/>
        </w:numPr>
        <w:tabs>
          <w:tab w:val="left" w:pos="0"/>
          <w:tab w:val="left" w:pos="720"/>
        </w:tabs>
        <w:spacing w:line="300" w:lineRule="auto"/>
        <w:rPr>
          <w:rFonts w:asciiTheme="minorHAnsi" w:eastAsia="Arial" w:hAnsiTheme="minorHAnsi" w:cstheme="minorHAnsi"/>
          <w:color w:val="222222"/>
          <w:sz w:val="16"/>
          <w:szCs w:val="16"/>
          <w:lang w:val="en-US"/>
        </w:rPr>
      </w:pPr>
      <w:r w:rsidRPr="007807EE">
        <w:rPr>
          <w:rFonts w:asciiTheme="minorHAnsi" w:eastAsia="Arial" w:hAnsiTheme="minorHAnsi" w:cstheme="minorHAnsi"/>
          <w:color w:val="222222"/>
          <w:sz w:val="16"/>
          <w:szCs w:val="16"/>
          <w:lang w:val="en-US"/>
        </w:rPr>
        <w:t xml:space="preserve">Convention &amp; Exhibition </w:t>
      </w:r>
      <w:proofErr w:type="spellStart"/>
      <w:r w:rsidRPr="007807EE">
        <w:rPr>
          <w:rFonts w:asciiTheme="minorHAnsi" w:eastAsia="Arial" w:hAnsiTheme="minorHAnsi" w:cstheme="minorHAnsi"/>
          <w:color w:val="222222"/>
          <w:sz w:val="16"/>
          <w:szCs w:val="16"/>
          <w:lang w:val="en-US"/>
        </w:rPr>
        <w:t>Centres</w:t>
      </w:r>
      <w:proofErr w:type="spellEnd"/>
      <w:r w:rsidRPr="007807EE">
        <w:rPr>
          <w:rFonts w:asciiTheme="minorHAnsi" w:eastAsia="Arial" w:hAnsiTheme="minorHAnsi" w:cstheme="minorHAnsi"/>
          <w:color w:val="222222"/>
          <w:sz w:val="16"/>
          <w:szCs w:val="16"/>
          <w:lang w:val="en-US"/>
        </w:rPr>
        <w:t xml:space="preserve"> - Brisbane, Cairns, Darwin, Newcastle, Sydney, Christchurch, Kuala Lumpur, Shenzhen, Bahrain (under construction), and Jeddah (under development), </w:t>
      </w:r>
      <w:proofErr w:type="gramStart"/>
      <w:r w:rsidRPr="007807EE">
        <w:rPr>
          <w:rFonts w:asciiTheme="minorHAnsi" w:eastAsia="Arial" w:hAnsiTheme="minorHAnsi" w:cstheme="minorHAnsi"/>
          <w:color w:val="222222"/>
          <w:sz w:val="16"/>
          <w:szCs w:val="16"/>
          <w:lang w:val="en-US"/>
        </w:rPr>
        <w:t>and;</w:t>
      </w:r>
      <w:proofErr w:type="gramEnd"/>
      <w:r w:rsidRPr="007807EE">
        <w:rPr>
          <w:rFonts w:asciiTheme="minorHAnsi" w:eastAsia="Arial" w:hAnsiTheme="minorHAnsi" w:cstheme="minorHAnsi"/>
          <w:color w:val="222222"/>
          <w:sz w:val="16"/>
          <w:szCs w:val="16"/>
          <w:lang w:val="en-US"/>
        </w:rPr>
        <w:t xml:space="preserve"> </w:t>
      </w:r>
    </w:p>
    <w:p w14:paraId="07B417E1" w14:textId="77777777" w:rsidR="003B4975" w:rsidRPr="00E77BE3" w:rsidRDefault="00E77BE3" w:rsidP="00E77BE3">
      <w:pPr>
        <w:pStyle w:val="ListParagraph"/>
        <w:numPr>
          <w:ilvl w:val="0"/>
          <w:numId w:val="16"/>
        </w:numPr>
        <w:tabs>
          <w:tab w:val="left" w:pos="0"/>
          <w:tab w:val="left" w:pos="720"/>
        </w:tabs>
        <w:spacing w:line="300" w:lineRule="auto"/>
        <w:rPr>
          <w:rFonts w:asciiTheme="minorHAnsi" w:eastAsia="Arial" w:hAnsiTheme="minorHAnsi" w:cstheme="minorHAnsi"/>
          <w:color w:val="222222"/>
          <w:sz w:val="16"/>
          <w:szCs w:val="16"/>
          <w:lang w:val="en-US"/>
        </w:rPr>
      </w:pPr>
      <w:r w:rsidRPr="00E77BE3">
        <w:rPr>
          <w:rFonts w:asciiTheme="minorHAnsi" w:eastAsia="Arial" w:hAnsiTheme="minorHAnsi" w:cstheme="minorHAnsi"/>
          <w:color w:val="222222"/>
          <w:sz w:val="16"/>
          <w:szCs w:val="16"/>
          <w:lang w:val="en-US"/>
        </w:rPr>
        <w:t xml:space="preserve">Stadiums - Suncorp Stadium in Brisbane, National Stadium Bukit Jalil in Kuala Lumpur, Kai Tak Sports Park Main Stadium, Hong Kong (under construction) and a significant ownership of </w:t>
      </w:r>
      <w:proofErr w:type="spellStart"/>
      <w:r w:rsidRPr="00E77BE3">
        <w:rPr>
          <w:rFonts w:asciiTheme="minorHAnsi" w:eastAsia="Arial" w:hAnsiTheme="minorHAnsi" w:cstheme="minorHAnsi"/>
          <w:color w:val="222222"/>
          <w:sz w:val="16"/>
          <w:szCs w:val="16"/>
          <w:lang w:val="en-US"/>
        </w:rPr>
        <w:t>VenuesLive</w:t>
      </w:r>
      <w:proofErr w:type="spellEnd"/>
      <w:r w:rsidRPr="00E77BE3">
        <w:rPr>
          <w:rFonts w:asciiTheme="minorHAnsi" w:eastAsia="Arial" w:hAnsiTheme="minorHAnsi" w:cstheme="minorHAnsi"/>
          <w:color w:val="222222"/>
          <w:sz w:val="16"/>
          <w:szCs w:val="16"/>
          <w:lang w:val="en-US"/>
        </w:rPr>
        <w:t>, the operator of Accor Stadium, Sydney; CommBank Stadium, Parramatta; Optus Stadium, Perth and Central Coast Stadium, Gosford.</w:t>
      </w:r>
      <w:r w:rsidR="003B4975" w:rsidRPr="00E77BE3">
        <w:rPr>
          <w:rFonts w:asciiTheme="minorHAnsi" w:eastAsia="Arial" w:hAnsiTheme="minorHAnsi" w:cstheme="minorHAnsi"/>
          <w:color w:val="222222"/>
          <w:sz w:val="16"/>
          <w:szCs w:val="16"/>
          <w:lang w:val="en-US"/>
        </w:rPr>
        <w:t xml:space="preserve">  </w:t>
      </w:r>
    </w:p>
    <w:p w14:paraId="2304D56D" w14:textId="77777777" w:rsidR="003B4975" w:rsidRPr="007807EE" w:rsidRDefault="003B4975" w:rsidP="007807EE">
      <w:pPr>
        <w:pStyle w:val="paragraph"/>
        <w:spacing w:before="0" w:beforeAutospacing="0" w:after="0" w:afterAutospacing="0"/>
        <w:textAlignment w:val="baseline"/>
        <w:rPr>
          <w:rFonts w:asciiTheme="minorHAnsi" w:eastAsiaTheme="minorHAnsi" w:hAnsiTheme="minorHAnsi" w:cstheme="minorHAnsi"/>
          <w:sz w:val="16"/>
          <w:szCs w:val="16"/>
          <w:lang w:eastAsia="en-US"/>
        </w:rPr>
      </w:pPr>
    </w:p>
    <w:p w14:paraId="0B7C8367" w14:textId="77777777" w:rsidR="003B4975" w:rsidRPr="007807EE" w:rsidRDefault="003B4975" w:rsidP="007807EE">
      <w:pPr>
        <w:pStyle w:val="paragraph"/>
        <w:spacing w:before="0" w:beforeAutospacing="0" w:after="0" w:afterAutospacing="0"/>
        <w:textAlignment w:val="baseline"/>
        <w:rPr>
          <w:rFonts w:asciiTheme="minorHAnsi" w:eastAsiaTheme="minorHAnsi" w:hAnsiTheme="minorHAnsi" w:cstheme="minorHAnsi"/>
          <w:sz w:val="16"/>
          <w:szCs w:val="16"/>
          <w:lang w:eastAsia="en-US"/>
        </w:rPr>
      </w:pPr>
      <w:r w:rsidRPr="007807EE">
        <w:rPr>
          <w:rFonts w:asciiTheme="minorHAnsi" w:eastAsiaTheme="minorHAnsi" w:hAnsiTheme="minorHAnsi" w:cstheme="minorHAnsi"/>
          <w:sz w:val="16"/>
          <w:szCs w:val="16"/>
          <w:lang w:eastAsia="en-US"/>
        </w:rPr>
        <w:t xml:space="preserve">For more information, visit </w:t>
      </w:r>
      <w:hyperlink r:id="rId16" w:tgtFrame="_blank" w:history="1">
        <w:r w:rsidRPr="007807EE">
          <w:rPr>
            <w:rStyle w:val="Hyperlink"/>
            <w:rFonts w:asciiTheme="minorHAnsi" w:eastAsiaTheme="minorHAnsi" w:hAnsiTheme="minorHAnsi" w:cstheme="minorHAnsi"/>
            <w:color w:val="auto"/>
            <w:sz w:val="16"/>
            <w:szCs w:val="16"/>
            <w:lang w:eastAsia="en-US"/>
          </w:rPr>
          <w:t>http://www.asmglobal.com</w:t>
        </w:r>
      </w:hyperlink>
    </w:p>
    <w:p w14:paraId="42C9C0DD" w14:textId="77777777" w:rsidR="000A7D07" w:rsidRPr="000A7D07" w:rsidRDefault="000A7D07" w:rsidP="007807EE">
      <w:pPr>
        <w:rPr>
          <w:rFonts w:cs="Arial"/>
          <w:sz w:val="16"/>
          <w:szCs w:val="16"/>
        </w:rPr>
      </w:pPr>
    </w:p>
    <w:sectPr w:rsidR="000A7D07" w:rsidRPr="000A7D07" w:rsidSect="00C47C3E">
      <w:headerReference w:type="default" r:id="rId17"/>
      <w:footerReference w:type="default" r:id="rId18"/>
      <w:headerReference w:type="first" r:id="rId19"/>
      <w:footerReference w:type="first" r:id="rId20"/>
      <w:pgSz w:w="11906" w:h="16838" w:code="9"/>
      <w:pgMar w:top="1985" w:right="1418" w:bottom="1701" w:left="1418" w:header="1134"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737A" w14:textId="77777777" w:rsidR="00D4169F" w:rsidRDefault="00D4169F" w:rsidP="00D4484C">
      <w:r>
        <w:separator/>
      </w:r>
    </w:p>
  </w:endnote>
  <w:endnote w:type="continuationSeparator" w:id="0">
    <w:p w14:paraId="3975571D" w14:textId="77777777" w:rsidR="00D4169F" w:rsidRDefault="00D4169F" w:rsidP="00D4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41C4" w14:textId="77777777" w:rsidR="004863FA" w:rsidRDefault="00C47C3E">
    <w:pPr>
      <w:pStyle w:val="Footer"/>
    </w:pPr>
    <w:r>
      <w:rPr>
        <w:noProof/>
        <w:lang w:eastAsia="en-AU"/>
      </w:rPr>
      <w:drawing>
        <wp:anchor distT="0" distB="0" distL="114300" distR="114300" simplePos="0" relativeHeight="251662336" behindDoc="0" locked="0" layoutInCell="1" allowOverlap="1" wp14:anchorId="0AAA5989" wp14:editId="44398EBF">
          <wp:simplePos x="0" y="0"/>
          <wp:positionH relativeFrom="column">
            <wp:posOffset>12700</wp:posOffset>
          </wp:positionH>
          <wp:positionV relativeFrom="bottomMargin">
            <wp:posOffset>356045</wp:posOffset>
          </wp:positionV>
          <wp:extent cx="5727065" cy="723265"/>
          <wp:effectExtent l="0" t="0" r="6985"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portrait 4.jpg"/>
                  <pic:cNvPicPr/>
                </pic:nvPicPr>
                <pic:blipFill rotWithShape="1">
                  <a:blip r:embed="rId1">
                    <a:extLst>
                      <a:ext uri="{28A0092B-C50C-407E-A947-70E740481C1C}">
                        <a14:useLocalDpi xmlns:a14="http://schemas.microsoft.com/office/drawing/2010/main" val="0"/>
                      </a:ext>
                    </a:extLst>
                  </a:blip>
                  <a:srcRect t="-1" b="-35071"/>
                  <a:stretch/>
                </pic:blipFill>
                <pic:spPr bwMode="auto">
                  <a:xfrm>
                    <a:off x="0" y="0"/>
                    <a:ext cx="572706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4DB6">
      <w:rPr>
        <w:noProof/>
        <w:lang w:eastAsia="en-AU"/>
      </w:rPr>
      <mc:AlternateContent>
        <mc:Choice Requires="wps">
          <w:drawing>
            <wp:anchor distT="0" distB="0" distL="114300" distR="114300" simplePos="0" relativeHeight="251666432" behindDoc="0" locked="0" layoutInCell="1" allowOverlap="1" wp14:anchorId="6F261524" wp14:editId="23060B87">
              <wp:simplePos x="0" y="0"/>
              <wp:positionH relativeFrom="margin">
                <wp:align>right</wp:align>
              </wp:positionH>
              <wp:positionV relativeFrom="bottomMargin">
                <wp:align>top</wp:align>
              </wp:positionV>
              <wp:extent cx="889200" cy="381600"/>
              <wp:effectExtent l="0" t="0" r="6350" b="0"/>
              <wp:wrapNone/>
              <wp:docPr id="266" name="Text Box 266"/>
              <wp:cNvGraphicFramePr/>
              <a:graphic xmlns:a="http://schemas.openxmlformats.org/drawingml/2006/main">
                <a:graphicData uri="http://schemas.microsoft.com/office/word/2010/wordprocessingShape">
                  <wps:wsp>
                    <wps:cNvSpPr txBox="1"/>
                    <wps:spPr>
                      <a:xfrm>
                        <a:off x="0" y="0"/>
                        <a:ext cx="889200" cy="381600"/>
                      </a:xfrm>
                      <a:prstGeom prst="rect">
                        <a:avLst/>
                      </a:prstGeom>
                      <a:solidFill>
                        <a:schemeClr val="lt1"/>
                      </a:solidFill>
                      <a:ln w="6350">
                        <a:noFill/>
                      </a:ln>
                    </wps:spPr>
                    <wps:txbx>
                      <w:txbxContent>
                        <w:p w14:paraId="1613C87C" w14:textId="77777777" w:rsidR="00584DB6" w:rsidRDefault="00584DB6" w:rsidP="00584DB6">
                          <w:pPr>
                            <w:jc w:val="right"/>
                          </w:pPr>
                          <w:r>
                            <w:rPr>
                              <w:rStyle w:val="PageNumber"/>
                            </w:rPr>
                            <w:fldChar w:fldCharType="begin"/>
                          </w:r>
                          <w:r>
                            <w:rPr>
                              <w:rStyle w:val="PageNumber"/>
                            </w:rPr>
                            <w:instrText xml:space="preserve"> PAGE </w:instrText>
                          </w:r>
                          <w:r>
                            <w:rPr>
                              <w:rStyle w:val="PageNumber"/>
                            </w:rPr>
                            <w:fldChar w:fldCharType="separate"/>
                          </w:r>
                          <w:r w:rsidR="002C0B0B">
                            <w:rPr>
                              <w:rStyle w:val="PageNumber"/>
                              <w:noProof/>
                            </w:rPr>
                            <w:t>2</w:t>
                          </w:r>
                          <w:r>
                            <w:rPr>
                              <w:rStyle w:val="PageNumber"/>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61524" id="_x0000_t202" coordsize="21600,21600" o:spt="202" path="m,l,21600r21600,l21600,xe">
              <v:stroke joinstyle="miter"/>
              <v:path gradientshapeok="t" o:connecttype="rect"/>
            </v:shapetype>
            <v:shape id="Text Box 266" o:spid="_x0000_s1026" type="#_x0000_t202" style="position:absolute;margin-left:18.8pt;margin-top:0;width:70pt;height:30.05pt;z-index:25166643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" fillcolor="white [3201]" stroked="f" strokeweight=".5pt">
              <v:textbox>
                <w:txbxContent>
                  <w:p w14:paraId="1613C87C" w14:textId="77777777" w:rsidR="00584DB6" w:rsidRDefault="00584DB6" w:rsidP="00584DB6">
                    <w:pPr>
                      <w:jc w:val="right"/>
                    </w:pPr>
                    <w:r>
                      <w:rPr>
                        <w:rStyle w:val="PageNumber"/>
                      </w:rPr>
                      <w:fldChar w:fldCharType="begin"/>
                    </w:r>
                    <w:r>
                      <w:rPr>
                        <w:rStyle w:val="PageNumber"/>
                      </w:rPr>
                      <w:instrText xml:space="preserve"> PAGE </w:instrText>
                    </w:r>
                    <w:r>
                      <w:rPr>
                        <w:rStyle w:val="PageNumber"/>
                      </w:rPr>
                      <w:fldChar w:fldCharType="separate"/>
                    </w:r>
                    <w:r w:rsidR="002C0B0B">
                      <w:rPr>
                        <w:rStyle w:val="PageNumber"/>
                        <w:noProof/>
                      </w:rPr>
                      <w:t>2</w:t>
                    </w:r>
                    <w:r>
                      <w:rPr>
                        <w:rStyle w:val="PageNumber"/>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D1BF" w14:textId="77777777" w:rsidR="00540E9B" w:rsidRDefault="009176C5">
    <w:pPr>
      <w:pStyle w:val="Footer"/>
    </w:pPr>
    <w:r>
      <w:rPr>
        <w:noProof/>
        <w:lang w:eastAsia="en-AU"/>
      </w:rPr>
      <w:drawing>
        <wp:anchor distT="0" distB="0" distL="114300" distR="114300" simplePos="0" relativeHeight="251663360" behindDoc="1" locked="0" layoutInCell="1" allowOverlap="1" wp14:anchorId="1CAFF318" wp14:editId="250D9B83">
          <wp:simplePos x="0" y="0"/>
          <wp:positionH relativeFrom="margin">
            <wp:align>center</wp:align>
          </wp:positionH>
          <wp:positionV relativeFrom="bottomMargin">
            <wp:align>bottom</wp:align>
          </wp:positionV>
          <wp:extent cx="5727600" cy="694800"/>
          <wp:effectExtent l="0" t="0" r="6985" b="0"/>
          <wp:wrapTopAndBottom/>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portrait 4.jpg"/>
                  <pic:cNvPicPr/>
                </pic:nvPicPr>
                <pic:blipFill rotWithShape="1">
                  <a:blip r:embed="rId1">
                    <a:extLst>
                      <a:ext uri="{28A0092B-C50C-407E-A947-70E740481C1C}">
                        <a14:useLocalDpi xmlns:a14="http://schemas.microsoft.com/office/drawing/2010/main" val="0"/>
                      </a:ext>
                    </a:extLst>
                  </a:blip>
                  <a:srcRect b="-29739"/>
                  <a:stretch/>
                </pic:blipFill>
                <pic:spPr bwMode="auto">
                  <a:xfrm>
                    <a:off x="0" y="0"/>
                    <a:ext cx="5727600" cy="69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C116" w14:textId="77777777" w:rsidR="00D4169F" w:rsidRDefault="00D4169F" w:rsidP="00D4484C">
      <w:r>
        <w:separator/>
      </w:r>
    </w:p>
  </w:footnote>
  <w:footnote w:type="continuationSeparator" w:id="0">
    <w:p w14:paraId="15A7B0BC" w14:textId="77777777" w:rsidR="00D4169F" w:rsidRDefault="00D4169F" w:rsidP="00D44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9CB0" w14:textId="77777777" w:rsidR="00403FB2" w:rsidRPr="00403FB2" w:rsidRDefault="0050622A" w:rsidP="009619D1">
    <w:pPr>
      <w:pStyle w:val="Heading1"/>
      <w:spacing w:before="0" w:after="960"/>
    </w:pPr>
    <w:r>
      <w:rPr>
        <w:noProof/>
        <w:lang w:eastAsia="en-AU"/>
      </w:rPr>
      <w:drawing>
        <wp:anchor distT="0" distB="0" distL="114300" distR="114300" simplePos="0" relativeHeight="251670528" behindDoc="0" locked="0" layoutInCell="1" allowOverlap="1" wp14:anchorId="7090C56D" wp14:editId="7CF2D38A">
          <wp:simplePos x="0" y="0"/>
          <wp:positionH relativeFrom="page">
            <wp:align>right</wp:align>
          </wp:positionH>
          <wp:positionV relativeFrom="page">
            <wp:posOffset>316865</wp:posOffset>
          </wp:positionV>
          <wp:extent cx="1386000" cy="536400"/>
          <wp:effectExtent l="0" t="0" r="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ollow_on-portrait_4.jpg"/>
                  <pic:cNvPicPr/>
                </pic:nvPicPr>
                <pic:blipFill rotWithShape="1">
                  <a:blip r:embed="rId1">
                    <a:extLst>
                      <a:ext uri="{28A0092B-C50C-407E-A947-70E740481C1C}">
                        <a14:useLocalDpi xmlns:a14="http://schemas.microsoft.com/office/drawing/2010/main" val="0"/>
                      </a:ext>
                    </a:extLst>
                  </a:blip>
                  <a:srcRect l="91082" t="4" r="-15250" b="-1"/>
                  <a:stretch/>
                </pic:blipFill>
                <pic:spPr bwMode="auto">
                  <a:xfrm>
                    <a:off x="0" y="0"/>
                    <a:ext cx="1386000" cy="53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2C90" w14:textId="77777777" w:rsidR="00540E9B" w:rsidRDefault="0050622A" w:rsidP="009619D1">
    <w:pPr>
      <w:pStyle w:val="Heading1"/>
      <w:spacing w:before="0" w:after="720"/>
      <w:rPr>
        <w:noProof/>
      </w:rPr>
    </w:pPr>
    <w:r>
      <w:rPr>
        <w:noProof/>
        <w:lang w:eastAsia="en-AU"/>
      </w:rPr>
      <w:drawing>
        <wp:anchor distT="0" distB="0" distL="114300" distR="114300" simplePos="0" relativeHeight="251668480" behindDoc="1" locked="0" layoutInCell="1" allowOverlap="1" wp14:anchorId="39F500DA" wp14:editId="072E77A0">
          <wp:simplePos x="0" y="0"/>
          <wp:positionH relativeFrom="page">
            <wp:align>right</wp:align>
          </wp:positionH>
          <wp:positionV relativeFrom="page">
            <wp:posOffset>360045</wp:posOffset>
          </wp:positionV>
          <wp:extent cx="1785600" cy="1076400"/>
          <wp:effectExtent l="0" t="0" r="0" b="0"/>
          <wp:wrapThrough wrapText="bothSides">
            <wp:wrapPolygon edited="0">
              <wp:start x="0" y="0"/>
              <wp:lineTo x="0" y="21027"/>
              <wp:lineTo x="10835" y="21027"/>
              <wp:lineTo x="10835" y="0"/>
              <wp:lineTo x="0" y="0"/>
            </wp:wrapPolygon>
          </wp:wrapThrough>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portrait_4.jpg"/>
                  <pic:cNvPicPr/>
                </pic:nvPicPr>
                <pic:blipFill rotWithShape="1">
                  <a:blip r:embed="rId1">
                    <a:extLst>
                      <a:ext uri="{28A0092B-C50C-407E-A947-70E740481C1C}">
                        <a14:useLocalDpi xmlns:a14="http://schemas.microsoft.com/office/drawing/2010/main" val="0"/>
                      </a:ext>
                    </a:extLst>
                  </a:blip>
                  <a:srcRect l="84844" r="-16080"/>
                  <a:stretch/>
                </pic:blipFill>
                <pic:spPr bwMode="auto">
                  <a:xfrm>
                    <a:off x="0" y="0"/>
                    <a:ext cx="1785600" cy="10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0E1E">
      <w:t>MEDIA RELEASE</w:t>
    </w:r>
    <w:r w:rsidR="00B80E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BA8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36C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C01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A44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4F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0C1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008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E7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3288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E4C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732B5"/>
    <w:multiLevelType w:val="hybridMultilevel"/>
    <w:tmpl w:val="152A39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00F4775"/>
    <w:multiLevelType w:val="multilevel"/>
    <w:tmpl w:val="5ED8F1CA"/>
    <w:lvl w:ilvl="0">
      <w:start w:val="1"/>
      <w:numFmt w:val="bullet"/>
      <w:pStyle w:val="Bullet"/>
      <w:lvlText w:val="■"/>
      <w:lvlJc w:val="left"/>
      <w:pPr>
        <w:ind w:left="357" w:hanging="357"/>
      </w:pPr>
      <w:rPr>
        <w:rFonts w:ascii="Arial" w:hAnsi="Arial" w:hint="default"/>
        <w:color w:val="F05355" w:themeColor="background2"/>
      </w:rPr>
    </w:lvl>
    <w:lvl w:ilvl="1">
      <w:start w:val="1"/>
      <w:numFmt w:val="bullet"/>
      <w:lvlText w:val="●"/>
      <w:lvlJc w:val="left"/>
      <w:pPr>
        <w:ind w:left="720" w:hanging="363"/>
      </w:pPr>
      <w:rPr>
        <w:rFonts w:ascii="Arial" w:hAnsi="Arial" w:hint="default"/>
      </w:rPr>
    </w:lvl>
    <w:lvl w:ilvl="2">
      <w:start w:val="1"/>
      <w:numFmt w:val="bullet"/>
      <w:lvlText w:val="–"/>
      <w:lvlJc w:val="left"/>
      <w:pPr>
        <w:ind w:left="1134" w:hanging="397"/>
      </w:pPr>
      <w:rPr>
        <w:rFonts w:ascii="Arial" w:hAnsi="Arial" w:hint="default"/>
      </w:rPr>
    </w:lvl>
    <w:lvl w:ilvl="3">
      <w:start w:val="1"/>
      <w:numFmt w:val="none"/>
      <w:lvlText w:val="%4"/>
      <w:lvlJc w:val="left"/>
      <w:pPr>
        <w:ind w:left="1134" w:firstLine="0"/>
      </w:pPr>
      <w:rPr>
        <w:rFonts w:hint="default"/>
      </w:rPr>
    </w:lvl>
    <w:lvl w:ilvl="4">
      <w:start w:val="1"/>
      <w:numFmt w:val="none"/>
      <w:lvlText w:val=""/>
      <w:lvlJc w:val="left"/>
      <w:pPr>
        <w:ind w:left="1134" w:firstLine="0"/>
      </w:pPr>
      <w:rPr>
        <w:rFonts w:hint="default"/>
      </w:rPr>
    </w:lvl>
    <w:lvl w:ilvl="5">
      <w:start w:val="1"/>
      <w:numFmt w:val="none"/>
      <w:lvlText w:val=""/>
      <w:lvlJc w:val="lef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12" w15:restartNumberingAfterBreak="0">
    <w:nsid w:val="3EC43DD9"/>
    <w:multiLevelType w:val="hybridMultilevel"/>
    <w:tmpl w:val="3E6899A0"/>
    <w:lvl w:ilvl="0" w:tplc="33468332">
      <w:start w:val="1"/>
      <w:numFmt w:val="bullet"/>
      <w:lvlText w:val=""/>
      <w:lvlJc w:val="left"/>
      <w:pPr>
        <w:ind w:left="720" w:hanging="360"/>
      </w:pPr>
      <w:rPr>
        <w:rFonts w:ascii="Symbol" w:hAnsi="Symbol" w:hint="default"/>
      </w:rPr>
    </w:lvl>
    <w:lvl w:ilvl="1" w:tplc="B374F85A">
      <w:start w:val="1"/>
      <w:numFmt w:val="bullet"/>
      <w:lvlText w:val="o"/>
      <w:lvlJc w:val="left"/>
      <w:pPr>
        <w:ind w:left="1440" w:hanging="360"/>
      </w:pPr>
      <w:rPr>
        <w:rFonts w:ascii="Courier New" w:hAnsi="Courier New" w:hint="default"/>
      </w:rPr>
    </w:lvl>
    <w:lvl w:ilvl="2" w:tplc="29842872">
      <w:start w:val="1"/>
      <w:numFmt w:val="bullet"/>
      <w:lvlText w:val=""/>
      <w:lvlJc w:val="left"/>
      <w:pPr>
        <w:ind w:left="2160" w:hanging="360"/>
      </w:pPr>
      <w:rPr>
        <w:rFonts w:ascii="Wingdings" w:hAnsi="Wingdings" w:hint="default"/>
      </w:rPr>
    </w:lvl>
    <w:lvl w:ilvl="3" w:tplc="ED348CA4">
      <w:start w:val="1"/>
      <w:numFmt w:val="bullet"/>
      <w:lvlText w:val=""/>
      <w:lvlJc w:val="left"/>
      <w:pPr>
        <w:ind w:left="2880" w:hanging="360"/>
      </w:pPr>
      <w:rPr>
        <w:rFonts w:ascii="Symbol" w:hAnsi="Symbol" w:hint="default"/>
      </w:rPr>
    </w:lvl>
    <w:lvl w:ilvl="4" w:tplc="0C2EB62E">
      <w:start w:val="1"/>
      <w:numFmt w:val="bullet"/>
      <w:lvlText w:val="o"/>
      <w:lvlJc w:val="left"/>
      <w:pPr>
        <w:ind w:left="3600" w:hanging="360"/>
      </w:pPr>
      <w:rPr>
        <w:rFonts w:ascii="Courier New" w:hAnsi="Courier New" w:hint="default"/>
      </w:rPr>
    </w:lvl>
    <w:lvl w:ilvl="5" w:tplc="8F68F7CA">
      <w:start w:val="1"/>
      <w:numFmt w:val="bullet"/>
      <w:lvlText w:val=""/>
      <w:lvlJc w:val="left"/>
      <w:pPr>
        <w:ind w:left="4320" w:hanging="360"/>
      </w:pPr>
      <w:rPr>
        <w:rFonts w:ascii="Wingdings" w:hAnsi="Wingdings" w:hint="default"/>
      </w:rPr>
    </w:lvl>
    <w:lvl w:ilvl="6" w:tplc="8EC0D33C">
      <w:start w:val="1"/>
      <w:numFmt w:val="bullet"/>
      <w:lvlText w:val=""/>
      <w:lvlJc w:val="left"/>
      <w:pPr>
        <w:ind w:left="5040" w:hanging="360"/>
      </w:pPr>
      <w:rPr>
        <w:rFonts w:ascii="Symbol" w:hAnsi="Symbol" w:hint="default"/>
      </w:rPr>
    </w:lvl>
    <w:lvl w:ilvl="7" w:tplc="4240E892">
      <w:start w:val="1"/>
      <w:numFmt w:val="bullet"/>
      <w:lvlText w:val="o"/>
      <w:lvlJc w:val="left"/>
      <w:pPr>
        <w:ind w:left="5760" w:hanging="360"/>
      </w:pPr>
      <w:rPr>
        <w:rFonts w:ascii="Courier New" w:hAnsi="Courier New" w:hint="default"/>
      </w:rPr>
    </w:lvl>
    <w:lvl w:ilvl="8" w:tplc="C2C0D122">
      <w:start w:val="1"/>
      <w:numFmt w:val="bullet"/>
      <w:lvlText w:val=""/>
      <w:lvlJc w:val="left"/>
      <w:pPr>
        <w:ind w:left="6480" w:hanging="360"/>
      </w:pPr>
      <w:rPr>
        <w:rFonts w:ascii="Wingdings" w:hAnsi="Wingdings" w:hint="default"/>
      </w:rPr>
    </w:lvl>
  </w:abstractNum>
  <w:abstractNum w:abstractNumId="13" w15:restartNumberingAfterBreak="0">
    <w:nsid w:val="59B834DA"/>
    <w:multiLevelType w:val="multilevel"/>
    <w:tmpl w:val="00AADDF0"/>
    <w:lvl w:ilvl="0">
      <w:start w:val="1"/>
      <w:numFmt w:val="bullet"/>
      <w:lvlText w:val="■"/>
      <w:lvlJc w:val="left"/>
      <w:pPr>
        <w:ind w:left="720" w:hanging="720"/>
      </w:pPr>
      <w:rPr>
        <w:rFonts w:ascii="Arial" w:hAnsi="Arial" w:hint="default"/>
        <w:color w:val="F05355"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3496190">
    <w:abstractNumId w:val="9"/>
  </w:num>
  <w:num w:numId="2" w16cid:durableId="643854488">
    <w:abstractNumId w:val="7"/>
  </w:num>
  <w:num w:numId="3" w16cid:durableId="978338936">
    <w:abstractNumId w:val="6"/>
  </w:num>
  <w:num w:numId="4" w16cid:durableId="829105310">
    <w:abstractNumId w:val="5"/>
  </w:num>
  <w:num w:numId="5" w16cid:durableId="1323969844">
    <w:abstractNumId w:val="4"/>
  </w:num>
  <w:num w:numId="6" w16cid:durableId="1359042529">
    <w:abstractNumId w:val="8"/>
  </w:num>
  <w:num w:numId="7" w16cid:durableId="9651796">
    <w:abstractNumId w:val="3"/>
  </w:num>
  <w:num w:numId="8" w16cid:durableId="1829322540">
    <w:abstractNumId w:val="2"/>
  </w:num>
  <w:num w:numId="9" w16cid:durableId="965963477">
    <w:abstractNumId w:val="1"/>
  </w:num>
  <w:num w:numId="10" w16cid:durableId="1508014519">
    <w:abstractNumId w:val="0"/>
  </w:num>
  <w:num w:numId="11" w16cid:durableId="1353653612">
    <w:abstractNumId w:val="11"/>
  </w:num>
  <w:num w:numId="12" w16cid:durableId="1886214931">
    <w:abstractNumId w:val="11"/>
    <w:lvlOverride w:ilvl="0">
      <w:startOverride w:val="1"/>
    </w:lvlOverride>
  </w:num>
  <w:num w:numId="13" w16cid:durableId="1608390993">
    <w:abstractNumId w:val="13"/>
  </w:num>
  <w:num w:numId="14" w16cid:durableId="995887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2478954">
    <w:abstractNumId w:val="11"/>
  </w:num>
  <w:num w:numId="16" w16cid:durableId="355426036">
    <w:abstractNumId w:val="10"/>
  </w:num>
  <w:num w:numId="17" w16cid:durableId="1387726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3E"/>
    <w:rsid w:val="00050F45"/>
    <w:rsid w:val="000A7D07"/>
    <w:rsid w:val="00107D4B"/>
    <w:rsid w:val="00111E19"/>
    <w:rsid w:val="001A6892"/>
    <w:rsid w:val="001E1FE2"/>
    <w:rsid w:val="00265B3A"/>
    <w:rsid w:val="002675A3"/>
    <w:rsid w:val="002C0B0B"/>
    <w:rsid w:val="002E5979"/>
    <w:rsid w:val="003B13A2"/>
    <w:rsid w:val="003B4975"/>
    <w:rsid w:val="003B6E3E"/>
    <w:rsid w:val="003F76CB"/>
    <w:rsid w:val="00403FB2"/>
    <w:rsid w:val="0040754C"/>
    <w:rsid w:val="00411974"/>
    <w:rsid w:val="00442A49"/>
    <w:rsid w:val="004605B2"/>
    <w:rsid w:val="00467BDB"/>
    <w:rsid w:val="00467BF4"/>
    <w:rsid w:val="004863FA"/>
    <w:rsid w:val="004A3F6A"/>
    <w:rsid w:val="005054F3"/>
    <w:rsid w:val="0050622A"/>
    <w:rsid w:val="00507F05"/>
    <w:rsid w:val="00511105"/>
    <w:rsid w:val="0053518B"/>
    <w:rsid w:val="005362D4"/>
    <w:rsid w:val="00540E9B"/>
    <w:rsid w:val="00584DB6"/>
    <w:rsid w:val="00591595"/>
    <w:rsid w:val="005C2582"/>
    <w:rsid w:val="005C7993"/>
    <w:rsid w:val="005F77CD"/>
    <w:rsid w:val="00616152"/>
    <w:rsid w:val="00640FCC"/>
    <w:rsid w:val="00641AE8"/>
    <w:rsid w:val="006506A3"/>
    <w:rsid w:val="00676108"/>
    <w:rsid w:val="00676996"/>
    <w:rsid w:val="00677D4E"/>
    <w:rsid w:val="00683A1F"/>
    <w:rsid w:val="00691F2B"/>
    <w:rsid w:val="006B3293"/>
    <w:rsid w:val="006E37C8"/>
    <w:rsid w:val="006E60B0"/>
    <w:rsid w:val="00712CE9"/>
    <w:rsid w:val="007461BD"/>
    <w:rsid w:val="007807EE"/>
    <w:rsid w:val="007B0E1E"/>
    <w:rsid w:val="007E5BDE"/>
    <w:rsid w:val="007F3BC5"/>
    <w:rsid w:val="00804E54"/>
    <w:rsid w:val="00826030"/>
    <w:rsid w:val="008A215A"/>
    <w:rsid w:val="008B2CE7"/>
    <w:rsid w:val="008D037D"/>
    <w:rsid w:val="008E5E3A"/>
    <w:rsid w:val="008F34ED"/>
    <w:rsid w:val="009042DD"/>
    <w:rsid w:val="00914394"/>
    <w:rsid w:val="009176C5"/>
    <w:rsid w:val="0094605A"/>
    <w:rsid w:val="009552A2"/>
    <w:rsid w:val="009619D1"/>
    <w:rsid w:val="00961F77"/>
    <w:rsid w:val="009A69C8"/>
    <w:rsid w:val="009D1E71"/>
    <w:rsid w:val="009F4342"/>
    <w:rsid w:val="00A2372E"/>
    <w:rsid w:val="00A36A0C"/>
    <w:rsid w:val="00A7059A"/>
    <w:rsid w:val="00A7269A"/>
    <w:rsid w:val="00A90EA9"/>
    <w:rsid w:val="00AD7890"/>
    <w:rsid w:val="00B20655"/>
    <w:rsid w:val="00B30485"/>
    <w:rsid w:val="00B336CB"/>
    <w:rsid w:val="00B57871"/>
    <w:rsid w:val="00B80EF6"/>
    <w:rsid w:val="00BC6E9F"/>
    <w:rsid w:val="00BD406E"/>
    <w:rsid w:val="00BE508C"/>
    <w:rsid w:val="00BF3E16"/>
    <w:rsid w:val="00C04856"/>
    <w:rsid w:val="00C32981"/>
    <w:rsid w:val="00C47C3E"/>
    <w:rsid w:val="00C6288F"/>
    <w:rsid w:val="00C63431"/>
    <w:rsid w:val="00CF17D8"/>
    <w:rsid w:val="00D4169F"/>
    <w:rsid w:val="00D4484C"/>
    <w:rsid w:val="00D540D1"/>
    <w:rsid w:val="00D9661A"/>
    <w:rsid w:val="00DA3A0B"/>
    <w:rsid w:val="00DA5EC4"/>
    <w:rsid w:val="00DA7126"/>
    <w:rsid w:val="00DE6FE5"/>
    <w:rsid w:val="00E0530A"/>
    <w:rsid w:val="00E1327B"/>
    <w:rsid w:val="00E15B1C"/>
    <w:rsid w:val="00E643B8"/>
    <w:rsid w:val="00E77BE3"/>
    <w:rsid w:val="00EE01B6"/>
    <w:rsid w:val="00F127B7"/>
    <w:rsid w:val="00F919EA"/>
    <w:rsid w:val="00F91BA8"/>
    <w:rsid w:val="00F96D15"/>
    <w:rsid w:val="00FA3B72"/>
    <w:rsid w:val="00FB1190"/>
    <w:rsid w:val="00FD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8F4E9"/>
  <w14:discardImageEditingData/>
  <w15:chartTrackingRefBased/>
  <w15:docId w15:val="{55EF612B-6400-4517-8C8E-28A88918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uiPriority="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82"/>
    <w:pPr>
      <w:spacing w:after="240" w:line="259" w:lineRule="auto"/>
    </w:pPr>
    <w:rPr>
      <w:lang w:val="en-AU"/>
    </w:rPr>
  </w:style>
  <w:style w:type="paragraph" w:styleId="Heading1">
    <w:name w:val="heading 1"/>
    <w:basedOn w:val="Normal"/>
    <w:next w:val="Normal"/>
    <w:link w:val="Heading1Char"/>
    <w:uiPriority w:val="2"/>
    <w:qFormat/>
    <w:rsid w:val="00C04856"/>
    <w:pPr>
      <w:keepNext/>
      <w:keepLines/>
      <w:spacing w:before="240" w:line="360" w:lineRule="atLeast"/>
      <w:outlineLvl w:val="0"/>
    </w:pPr>
    <w:rPr>
      <w:rFonts w:asciiTheme="majorHAnsi" w:eastAsiaTheme="majorEastAsia" w:hAnsiTheme="majorHAnsi" w:cstheme="majorBidi"/>
      <w:b/>
      <w:caps/>
      <w:color w:val="243A99" w:themeColor="text2"/>
      <w:sz w:val="32"/>
      <w:szCs w:val="32"/>
    </w:rPr>
  </w:style>
  <w:style w:type="paragraph" w:styleId="Heading2">
    <w:name w:val="heading 2"/>
    <w:basedOn w:val="Normal"/>
    <w:next w:val="Normal"/>
    <w:link w:val="Heading2Char"/>
    <w:uiPriority w:val="2"/>
    <w:qFormat/>
    <w:rsid w:val="00C04856"/>
    <w:pPr>
      <w:keepNext/>
      <w:keepLines/>
      <w:spacing w:before="40" w:line="320" w:lineRule="atLeast"/>
      <w:outlineLvl w:val="1"/>
    </w:pPr>
    <w:rPr>
      <w:rFonts w:asciiTheme="majorHAnsi" w:eastAsiaTheme="majorEastAsia" w:hAnsiTheme="majorHAnsi" w:cstheme="majorBidi"/>
      <w:b/>
      <w:caps/>
      <w:color w:val="F05355" w:themeColor="background2"/>
      <w:sz w:val="28"/>
      <w:szCs w:val="26"/>
    </w:rPr>
  </w:style>
  <w:style w:type="paragraph" w:styleId="Heading3">
    <w:name w:val="heading 3"/>
    <w:basedOn w:val="Normal"/>
    <w:next w:val="Normal"/>
    <w:link w:val="Heading3Char"/>
    <w:uiPriority w:val="2"/>
    <w:qFormat/>
    <w:rsid w:val="00C04856"/>
    <w:pPr>
      <w:keepNext/>
      <w:keepLines/>
      <w:spacing w:before="40"/>
      <w:outlineLvl w:val="2"/>
    </w:pPr>
    <w:rPr>
      <w:rFonts w:asciiTheme="majorHAnsi" w:eastAsiaTheme="majorEastAsia" w:hAnsiTheme="majorHAnsi" w:cstheme="majorBidi"/>
      <w:b/>
      <w:caps/>
      <w:color w:val="F05355" w:themeColor="background2"/>
      <w:sz w:val="24"/>
      <w:szCs w:val="24"/>
    </w:rPr>
  </w:style>
  <w:style w:type="paragraph" w:styleId="Heading4">
    <w:name w:val="heading 4"/>
    <w:basedOn w:val="Normal"/>
    <w:next w:val="Normal"/>
    <w:link w:val="Heading4Char"/>
    <w:uiPriority w:val="2"/>
    <w:qFormat/>
    <w:rsid w:val="00C04856"/>
    <w:pPr>
      <w:keepNext/>
      <w:keepLines/>
      <w:spacing w:before="40"/>
      <w:outlineLvl w:val="3"/>
    </w:pPr>
    <w:rPr>
      <w:rFonts w:asciiTheme="majorHAnsi" w:eastAsiaTheme="majorEastAsia" w:hAnsiTheme="majorHAnsi" w:cstheme="majorBidi"/>
      <w:b/>
      <w:iCs/>
      <w:caps/>
      <w:color w:val="F05355"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
    <w:qFormat/>
    <w:rsid w:val="00C04856"/>
    <w:pPr>
      <w:numPr>
        <w:ilvl w:val="1"/>
      </w:numPr>
      <w:spacing w:line="460" w:lineRule="atLeast"/>
    </w:pPr>
    <w:rPr>
      <w:rFonts w:asciiTheme="majorHAnsi" w:eastAsiaTheme="minorEastAsia" w:hAnsiTheme="majorHAnsi"/>
      <w:b/>
      <w:caps/>
      <w:color w:val="F05355" w:themeColor="background2"/>
      <w:spacing w:val="15"/>
      <w:sz w:val="40"/>
    </w:rPr>
  </w:style>
  <w:style w:type="paragraph" w:styleId="Title">
    <w:name w:val="Title"/>
    <w:basedOn w:val="Normal"/>
    <w:next w:val="Normal"/>
    <w:link w:val="TitleChar"/>
    <w:uiPriority w:val="1"/>
    <w:qFormat/>
    <w:rsid w:val="00C04856"/>
    <w:pPr>
      <w:spacing w:line="600" w:lineRule="atLeast"/>
      <w:contextualSpacing/>
    </w:pPr>
    <w:rPr>
      <w:rFonts w:ascii="Arial" w:eastAsiaTheme="majorEastAsia" w:hAnsi="Arial" w:cstheme="majorBidi"/>
      <w:b/>
      <w:caps/>
      <w:color w:val="243A99" w:themeColor="text2"/>
      <w:spacing w:val="-10"/>
      <w:kern w:val="28"/>
      <w:sz w:val="56"/>
      <w:szCs w:val="56"/>
    </w:rPr>
  </w:style>
  <w:style w:type="character" w:customStyle="1" w:styleId="TitleChar">
    <w:name w:val="Title Char"/>
    <w:basedOn w:val="DefaultParagraphFont"/>
    <w:link w:val="Title"/>
    <w:uiPriority w:val="1"/>
    <w:rsid w:val="00C04856"/>
    <w:rPr>
      <w:rFonts w:ascii="Arial" w:eastAsiaTheme="majorEastAsia" w:hAnsi="Arial" w:cstheme="majorBidi"/>
      <w:b/>
      <w:caps/>
      <w:color w:val="243A99" w:themeColor="text2"/>
      <w:spacing w:val="-10"/>
      <w:kern w:val="28"/>
      <w:sz w:val="56"/>
      <w:szCs w:val="56"/>
      <w:lang w:val="en-AU"/>
    </w:rPr>
  </w:style>
  <w:style w:type="character" w:customStyle="1" w:styleId="SubtitleChar">
    <w:name w:val="Subtitle Char"/>
    <w:basedOn w:val="DefaultParagraphFont"/>
    <w:link w:val="Subtitle"/>
    <w:uiPriority w:val="1"/>
    <w:rsid w:val="00C04856"/>
    <w:rPr>
      <w:rFonts w:asciiTheme="majorHAnsi" w:eastAsiaTheme="minorEastAsia" w:hAnsiTheme="majorHAnsi"/>
      <w:b/>
      <w:caps/>
      <w:color w:val="F05355" w:themeColor="background2"/>
      <w:spacing w:val="15"/>
      <w:sz w:val="40"/>
      <w:lang w:val="en-AU"/>
    </w:rPr>
  </w:style>
  <w:style w:type="character" w:customStyle="1" w:styleId="Heading1Char">
    <w:name w:val="Heading 1 Char"/>
    <w:basedOn w:val="DefaultParagraphFont"/>
    <w:link w:val="Heading1"/>
    <w:uiPriority w:val="2"/>
    <w:rsid w:val="00C04856"/>
    <w:rPr>
      <w:rFonts w:asciiTheme="majorHAnsi" w:eastAsiaTheme="majorEastAsia" w:hAnsiTheme="majorHAnsi" w:cstheme="majorBidi"/>
      <w:b/>
      <w:caps/>
      <w:color w:val="243A99" w:themeColor="text2"/>
      <w:sz w:val="32"/>
      <w:szCs w:val="32"/>
      <w:lang w:val="en-AU"/>
    </w:rPr>
  </w:style>
  <w:style w:type="character" w:customStyle="1" w:styleId="Heading2Char">
    <w:name w:val="Heading 2 Char"/>
    <w:basedOn w:val="DefaultParagraphFont"/>
    <w:link w:val="Heading2"/>
    <w:uiPriority w:val="2"/>
    <w:rsid w:val="00C04856"/>
    <w:rPr>
      <w:rFonts w:asciiTheme="majorHAnsi" w:eastAsiaTheme="majorEastAsia" w:hAnsiTheme="majorHAnsi" w:cstheme="majorBidi"/>
      <w:b/>
      <w:caps/>
      <w:color w:val="F05355" w:themeColor="background2"/>
      <w:sz w:val="28"/>
      <w:szCs w:val="26"/>
      <w:lang w:val="en-AU"/>
    </w:rPr>
  </w:style>
  <w:style w:type="character" w:customStyle="1" w:styleId="Heading3Char">
    <w:name w:val="Heading 3 Char"/>
    <w:basedOn w:val="DefaultParagraphFont"/>
    <w:link w:val="Heading3"/>
    <w:uiPriority w:val="2"/>
    <w:rsid w:val="00C04856"/>
    <w:rPr>
      <w:rFonts w:asciiTheme="majorHAnsi" w:eastAsiaTheme="majorEastAsia" w:hAnsiTheme="majorHAnsi" w:cstheme="majorBidi"/>
      <w:b/>
      <w:caps/>
      <w:color w:val="F05355" w:themeColor="background2"/>
      <w:sz w:val="24"/>
      <w:szCs w:val="24"/>
      <w:lang w:val="en-AU"/>
    </w:rPr>
  </w:style>
  <w:style w:type="character" w:customStyle="1" w:styleId="Heading4Char">
    <w:name w:val="Heading 4 Char"/>
    <w:basedOn w:val="DefaultParagraphFont"/>
    <w:link w:val="Heading4"/>
    <w:uiPriority w:val="2"/>
    <w:rsid w:val="00C04856"/>
    <w:rPr>
      <w:rFonts w:asciiTheme="majorHAnsi" w:eastAsiaTheme="majorEastAsia" w:hAnsiTheme="majorHAnsi" w:cstheme="majorBidi"/>
      <w:b/>
      <w:iCs/>
      <w:caps/>
      <w:color w:val="F05355" w:themeColor="background2"/>
      <w:lang w:val="en-AU"/>
    </w:rPr>
  </w:style>
  <w:style w:type="character" w:styleId="Emphasis">
    <w:name w:val="Emphasis"/>
    <w:basedOn w:val="DefaultParagraphFont"/>
    <w:uiPriority w:val="1"/>
    <w:qFormat/>
    <w:rsid w:val="00C04856"/>
    <w:rPr>
      <w:rFonts w:asciiTheme="minorHAnsi" w:hAnsiTheme="minorHAnsi"/>
      <w:b/>
      <w:i w:val="0"/>
      <w:iCs/>
      <w:color w:val="F05355" w:themeColor="background2"/>
      <w:sz w:val="22"/>
    </w:rPr>
  </w:style>
  <w:style w:type="paragraph" w:styleId="BodyText">
    <w:name w:val="Body Text"/>
    <w:basedOn w:val="Normal"/>
    <w:link w:val="BodyTextChar"/>
    <w:uiPriority w:val="1"/>
    <w:semiHidden/>
    <w:qFormat/>
    <w:rsid w:val="004863FA"/>
  </w:style>
  <w:style w:type="character" w:customStyle="1" w:styleId="BodyTextChar">
    <w:name w:val="Body Text Char"/>
    <w:basedOn w:val="DefaultParagraphFont"/>
    <w:link w:val="BodyText"/>
    <w:uiPriority w:val="1"/>
    <w:semiHidden/>
    <w:rsid w:val="005C2582"/>
    <w:rPr>
      <w:lang w:val="en-AU"/>
    </w:rPr>
  </w:style>
  <w:style w:type="paragraph" w:styleId="Caption">
    <w:name w:val="caption"/>
    <w:basedOn w:val="Normal"/>
    <w:next w:val="Normal"/>
    <w:uiPriority w:val="1"/>
    <w:qFormat/>
    <w:rsid w:val="00C04856"/>
    <w:pPr>
      <w:spacing w:after="200"/>
    </w:pPr>
    <w:rPr>
      <w:i/>
      <w:iCs/>
      <w:color w:val="000000" w:themeColor="text1"/>
      <w:sz w:val="18"/>
      <w:szCs w:val="18"/>
    </w:rPr>
  </w:style>
  <w:style w:type="paragraph" w:customStyle="1" w:styleId="SmallPrint">
    <w:name w:val="Small Print"/>
    <w:basedOn w:val="Title"/>
    <w:uiPriority w:val="1"/>
    <w:qFormat/>
    <w:rsid w:val="00C04856"/>
    <w:pPr>
      <w:spacing w:line="200" w:lineRule="atLeast"/>
      <w:contextualSpacing w:val="0"/>
    </w:pPr>
    <w:rPr>
      <w:b w:val="0"/>
      <w:caps w:val="0"/>
      <w:color w:val="000000" w:themeColor="text1"/>
      <w:sz w:val="16"/>
    </w:rPr>
  </w:style>
  <w:style w:type="paragraph" w:styleId="NoSpacing">
    <w:name w:val="No Spacing"/>
    <w:qFormat/>
    <w:rsid w:val="00C04856"/>
  </w:style>
  <w:style w:type="paragraph" w:customStyle="1" w:styleId="Bullet">
    <w:name w:val="Bullet"/>
    <w:basedOn w:val="Normal"/>
    <w:uiPriority w:val="1"/>
    <w:qFormat/>
    <w:rsid w:val="00C04856"/>
    <w:pPr>
      <w:numPr>
        <w:numId w:val="15"/>
      </w:numPr>
      <w:contextualSpacing/>
    </w:pPr>
  </w:style>
  <w:style w:type="table" w:styleId="TableGrid">
    <w:name w:val="Table Grid"/>
    <w:basedOn w:val="TableNormal"/>
    <w:uiPriority w:val="39"/>
    <w:rsid w:val="00C04856"/>
    <w:pPr>
      <w:spacing w:line="280" w:lineRule="atLeast"/>
    </w:pPr>
    <w:rPr>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wordWrap/>
        <w:spacing w:line="259" w:lineRule="auto"/>
        <w:contextualSpacing/>
        <w:jc w:val="left"/>
      </w:pPr>
      <w:rPr>
        <w:b/>
      </w:rPr>
      <w:tblPr/>
      <w:tcPr>
        <w:vAlign w:val="center"/>
      </w:tcPr>
    </w:tblStylePr>
  </w:style>
  <w:style w:type="table" w:customStyle="1" w:styleId="BCECBlue">
    <w:name w:val="BCEC Blue"/>
    <w:basedOn w:val="TableGrid"/>
    <w:uiPriority w:val="99"/>
    <w:rsid w:val="00C04856"/>
    <w:pPr>
      <w:spacing w:line="259" w:lineRule="auto"/>
      <w:contextualSpacing/>
    </w:pPr>
    <w:tblPr/>
    <w:tblStylePr w:type="firstRow">
      <w:pPr>
        <w:wordWrap/>
        <w:spacing w:line="259" w:lineRule="auto"/>
        <w:contextualSpacing/>
        <w:jc w:val="left"/>
      </w:pPr>
      <w:rPr>
        <w:b/>
        <w:color w:val="FFFFFF" w:themeColor="background1"/>
      </w:rPr>
      <w:tblPr/>
      <w:tcPr>
        <w:shd w:val="clear" w:color="auto" w:fill="5CBFEB" w:themeFill="accent1"/>
        <w:vAlign w:val="center"/>
      </w:tcPr>
    </w:tblStylePr>
  </w:style>
  <w:style w:type="table" w:customStyle="1" w:styleId="BCECTeal">
    <w:name w:val="BCEC Teal"/>
    <w:basedOn w:val="TableGrid"/>
    <w:uiPriority w:val="99"/>
    <w:rsid w:val="00C04856"/>
    <w:pPr>
      <w:spacing w:line="240" w:lineRule="auto"/>
      <w:contextualSpacing/>
    </w:pPr>
    <w:tblPr/>
    <w:tblStylePr w:type="firstRow">
      <w:pPr>
        <w:wordWrap/>
        <w:spacing w:line="259" w:lineRule="auto"/>
        <w:contextualSpacing w:val="0"/>
        <w:jc w:val="left"/>
      </w:pPr>
      <w:rPr>
        <w:b/>
        <w:color w:val="FFFFFF" w:themeColor="background1"/>
      </w:rPr>
      <w:tblPr/>
      <w:tcPr>
        <w:shd w:val="clear" w:color="auto" w:fill="17BFBA" w:themeFill="accent2"/>
        <w:vAlign w:val="center"/>
      </w:tcPr>
    </w:tblStylePr>
  </w:style>
  <w:style w:type="table" w:customStyle="1" w:styleId="BCECPink">
    <w:name w:val="BCEC Pink"/>
    <w:basedOn w:val="TableGrid"/>
    <w:uiPriority w:val="99"/>
    <w:rsid w:val="00C04856"/>
    <w:pPr>
      <w:spacing w:line="240" w:lineRule="auto"/>
      <w:contextualSpacing/>
    </w:pPr>
    <w:tblPr/>
    <w:tblStylePr w:type="firstRow">
      <w:pPr>
        <w:wordWrap/>
        <w:spacing w:line="259" w:lineRule="auto"/>
        <w:contextualSpacing/>
        <w:jc w:val="left"/>
      </w:pPr>
      <w:rPr>
        <w:b/>
        <w:color w:val="FFFFFF" w:themeColor="background1"/>
      </w:rPr>
      <w:tblPr/>
      <w:tcPr>
        <w:shd w:val="clear" w:color="auto" w:fill="FF96BF" w:themeFill="accent4"/>
        <w:vAlign w:val="center"/>
      </w:tcPr>
    </w:tblStylePr>
  </w:style>
  <w:style w:type="table" w:customStyle="1" w:styleId="BCECGreen">
    <w:name w:val="BCEC Green"/>
    <w:basedOn w:val="TableGrid"/>
    <w:uiPriority w:val="99"/>
    <w:rsid w:val="00C04856"/>
    <w:pPr>
      <w:spacing w:line="259" w:lineRule="auto"/>
      <w:contextualSpacing/>
    </w:pPr>
    <w:tblPr/>
    <w:tblStylePr w:type="firstRow">
      <w:pPr>
        <w:wordWrap/>
        <w:spacing w:line="259" w:lineRule="auto"/>
        <w:contextualSpacing/>
        <w:jc w:val="left"/>
      </w:pPr>
      <w:rPr>
        <w:b/>
        <w:color w:val="FFFFFF" w:themeColor="background1"/>
      </w:rPr>
      <w:tblPr/>
      <w:tcPr>
        <w:shd w:val="clear" w:color="auto" w:fill="91C94A" w:themeFill="accent5"/>
        <w:vAlign w:val="center"/>
      </w:tcPr>
    </w:tblStylePr>
  </w:style>
  <w:style w:type="table" w:styleId="GridTable1Light">
    <w:name w:val="Grid Table 1 Light"/>
    <w:basedOn w:val="TableNormal"/>
    <w:uiPriority w:val="46"/>
    <w:rsid w:val="00D448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C04856"/>
    <w:pPr>
      <w:tabs>
        <w:tab w:val="center" w:pos="4513"/>
        <w:tab w:val="right" w:pos="9026"/>
      </w:tabs>
    </w:pPr>
  </w:style>
  <w:style w:type="character" w:customStyle="1" w:styleId="HeaderChar">
    <w:name w:val="Header Char"/>
    <w:basedOn w:val="DefaultParagraphFont"/>
    <w:link w:val="Header"/>
    <w:uiPriority w:val="99"/>
    <w:semiHidden/>
    <w:rsid w:val="00C04856"/>
    <w:rPr>
      <w:lang w:val="en-AU"/>
    </w:rPr>
  </w:style>
  <w:style w:type="paragraph" w:styleId="Footer">
    <w:name w:val="footer"/>
    <w:basedOn w:val="Normal"/>
    <w:link w:val="FooterChar"/>
    <w:uiPriority w:val="99"/>
    <w:semiHidden/>
    <w:rsid w:val="00C04856"/>
    <w:pPr>
      <w:tabs>
        <w:tab w:val="center" w:pos="4513"/>
        <w:tab w:val="right" w:pos="9026"/>
      </w:tabs>
    </w:pPr>
  </w:style>
  <w:style w:type="character" w:customStyle="1" w:styleId="FooterChar">
    <w:name w:val="Footer Char"/>
    <w:basedOn w:val="DefaultParagraphFont"/>
    <w:link w:val="Footer"/>
    <w:uiPriority w:val="99"/>
    <w:semiHidden/>
    <w:rsid w:val="00C04856"/>
    <w:rPr>
      <w:lang w:val="en-AU"/>
    </w:rPr>
  </w:style>
  <w:style w:type="table" w:styleId="TableGridLight">
    <w:name w:val="Grid Table Light"/>
    <w:basedOn w:val="TableNormal"/>
    <w:uiPriority w:val="40"/>
    <w:rsid w:val="00FA3B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rsid w:val="00584DB6"/>
  </w:style>
  <w:style w:type="character" w:styleId="PlaceholderText">
    <w:name w:val="Placeholder Text"/>
    <w:basedOn w:val="DefaultParagraphFont"/>
    <w:uiPriority w:val="99"/>
    <w:semiHidden/>
    <w:rsid w:val="00DA3A0B"/>
    <w:rPr>
      <w:color w:val="808080"/>
    </w:rPr>
  </w:style>
  <w:style w:type="character" w:styleId="Hyperlink">
    <w:name w:val="Hyperlink"/>
    <w:basedOn w:val="DefaultParagraphFont"/>
    <w:uiPriority w:val="99"/>
    <w:unhideWhenUsed/>
    <w:rsid w:val="007B0E1E"/>
    <w:rPr>
      <w:color w:val="0000FF"/>
      <w:u w:val="single"/>
    </w:rPr>
  </w:style>
  <w:style w:type="character" w:styleId="Strong">
    <w:name w:val="Strong"/>
    <w:basedOn w:val="DefaultParagraphFont"/>
    <w:uiPriority w:val="22"/>
    <w:qFormat/>
    <w:rsid w:val="007B0E1E"/>
    <w:rPr>
      <w:b/>
      <w:bCs/>
    </w:rPr>
  </w:style>
  <w:style w:type="paragraph" w:styleId="ListBullet">
    <w:name w:val="List Bullet"/>
    <w:basedOn w:val="Normal"/>
    <w:uiPriority w:val="99"/>
    <w:semiHidden/>
    <w:unhideWhenUsed/>
    <w:qFormat/>
    <w:rsid w:val="000A7D07"/>
    <w:pPr>
      <w:spacing w:line="256" w:lineRule="auto"/>
      <w:ind w:left="360" w:hanging="360"/>
      <w:contextualSpacing/>
    </w:pPr>
    <w:rPr>
      <w:rFonts w:ascii="Montserrat" w:hAnsi="Montserrat"/>
    </w:rPr>
  </w:style>
  <w:style w:type="paragraph" w:customStyle="1" w:styleId="paragraph">
    <w:name w:val="paragraph"/>
    <w:basedOn w:val="Normal"/>
    <w:rsid w:val="003B49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apple-converted-space">
    <w:name w:val="x_apple-converted-space"/>
    <w:basedOn w:val="DefaultParagraphFont"/>
    <w:rsid w:val="00676108"/>
  </w:style>
  <w:style w:type="paragraph" w:styleId="ListParagraph">
    <w:name w:val="List Paragraph"/>
    <w:basedOn w:val="Normal"/>
    <w:uiPriority w:val="34"/>
    <w:qFormat/>
    <w:rsid w:val="007807EE"/>
    <w:pPr>
      <w:spacing w:after="3" w:line="276" w:lineRule="auto"/>
      <w:ind w:left="720"/>
      <w:contextualSpacing/>
    </w:pPr>
    <w:rPr>
      <w:rFonts w:ascii="Arial" w:hAnsi="Arial"/>
      <w:sz w:val="20"/>
    </w:rPr>
  </w:style>
  <w:style w:type="character" w:styleId="FollowedHyperlink">
    <w:name w:val="FollowedHyperlink"/>
    <w:basedOn w:val="DefaultParagraphFont"/>
    <w:uiPriority w:val="99"/>
    <w:semiHidden/>
    <w:rsid w:val="007807EE"/>
    <w:rPr>
      <w:color w:val="91C94A" w:themeColor="followedHyperlink"/>
      <w:u w:val="single"/>
    </w:rPr>
  </w:style>
  <w:style w:type="character" w:styleId="UnresolvedMention">
    <w:name w:val="Unresolved Mention"/>
    <w:basedOn w:val="DefaultParagraphFont"/>
    <w:uiPriority w:val="99"/>
    <w:semiHidden/>
    <w:unhideWhenUsed/>
    <w:rsid w:val="00F91BA8"/>
    <w:rPr>
      <w:color w:val="605E5C"/>
      <w:shd w:val="clear" w:color="auto" w:fill="E1DFDD"/>
    </w:rPr>
  </w:style>
  <w:style w:type="paragraph" w:styleId="Revision">
    <w:name w:val="Revision"/>
    <w:hidden/>
    <w:uiPriority w:val="99"/>
    <w:semiHidden/>
    <w:rsid w:val="009A69C8"/>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p.bcec.com.au/public/folder/ub3eyg70j0yz7mtb32jymq/1223%20-%20LISSSD" TargetMode="External"/><Relationship Id="rId13" Type="http://schemas.openxmlformats.org/officeDocument/2006/relationships/hyperlink" Target="https://www.linkedin.com/company/asmgloballive/mycompan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cec.com.au" TargetMode="External"/><Relationship Id="rId12" Type="http://schemas.openxmlformats.org/officeDocument/2006/relationships/hyperlink" Target="http://instagram.com/ASMGlobalLiv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smgloba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ebook.com/ASMGlobalLive" TargetMode="External"/><Relationship Id="rId5" Type="http://schemas.openxmlformats.org/officeDocument/2006/relationships/footnotes" Target="footnotes.xml"/><Relationship Id="rId15" Type="http://schemas.openxmlformats.org/officeDocument/2006/relationships/hyperlink" Target="http://asmglobal.com/" TargetMode="External"/><Relationship Id="rId10" Type="http://schemas.openxmlformats.org/officeDocument/2006/relationships/hyperlink" Target="mailto:gails@bcec.com.a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witter.com/ASMGlobalLiv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BCEC%20Media%20Release%202023.dotx" TargetMode="External"/></Relationships>
</file>

<file path=word/theme/theme1.xml><?xml version="1.0" encoding="utf-8"?>
<a:theme xmlns:a="http://schemas.openxmlformats.org/drawingml/2006/main" name="Office Theme">
  <a:themeElements>
    <a:clrScheme name="BCEC Colours">
      <a:dk1>
        <a:srgbClr val="000000"/>
      </a:dk1>
      <a:lt1>
        <a:srgbClr val="FFFFFF"/>
      </a:lt1>
      <a:dk2>
        <a:srgbClr val="243A99"/>
      </a:dk2>
      <a:lt2>
        <a:srgbClr val="F05355"/>
      </a:lt2>
      <a:accent1>
        <a:srgbClr val="5CBFEB"/>
      </a:accent1>
      <a:accent2>
        <a:srgbClr val="17BFBA"/>
      </a:accent2>
      <a:accent3>
        <a:srgbClr val="FFD13B"/>
      </a:accent3>
      <a:accent4>
        <a:srgbClr val="FF96BF"/>
      </a:accent4>
      <a:accent5>
        <a:srgbClr val="91C94A"/>
      </a:accent5>
      <a:accent6>
        <a:srgbClr val="FFFFFF"/>
      </a:accent6>
      <a:hlink>
        <a:srgbClr val="243A99"/>
      </a:hlink>
      <a:folHlink>
        <a:srgbClr val="91C94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BCEC Media Release 2023</Template>
  <TotalTime>2</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Daniljchenko</dc:creator>
  <cp:keywords/>
  <dc:description/>
  <cp:lastModifiedBy>Larissa Daniljchenko</cp:lastModifiedBy>
  <cp:revision>4</cp:revision>
  <cp:lastPrinted>2020-02-26T02:11:00Z</cp:lastPrinted>
  <dcterms:created xsi:type="dcterms:W3CDTF">2023-12-15T03:38:00Z</dcterms:created>
  <dcterms:modified xsi:type="dcterms:W3CDTF">2023-12-15T03:39:00Z</dcterms:modified>
</cp:coreProperties>
</file>